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655" w:hanging="0"/>
        <w:jc w:val="both"/>
        <w:rPr>
          <w:rFonts w:ascii="Arial" w:hAnsi="Arial" w:eastAsia="Times New Roman" w:cs="Arial"/>
          <w:b/>
          <w:b/>
          <w:bCs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</w:rPr>
        <w:t>ALLEGATO “1”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                                                                                            </w:t>
      </w:r>
      <w:r>
        <w:rPr>
          <w:rFonts w:eastAsia="Times New Roman" w:cs="Arial" w:ascii="Arial" w:hAnsi="Arial"/>
          <w:b/>
          <w:bCs/>
        </w:rPr>
        <w:t>Domanda attestazione sagra di qualità</w:t>
      </w:r>
    </w:p>
    <w:p>
      <w:pPr>
        <w:pStyle w:val="Normal"/>
        <w:tabs>
          <w:tab w:val="left" w:pos="4253" w:leader="none"/>
        </w:tabs>
        <w:jc w:val="both"/>
        <w:rPr>
          <w:rFonts w:ascii="Arial" w:hAnsi="Arial" w:eastAsia="Times New Roman" w:cs="Arial"/>
          <w:i/>
          <w:i/>
          <w:iCs/>
          <w:smallCaps/>
        </w:rPr>
      </w:pPr>
      <w:r>
        <w:rPr>
          <w:rFonts w:eastAsia="Times New Roman" w:cs="Arial" w:ascii="Arial" w:hAnsi="Arial"/>
          <w:i/>
          <w:iCs/>
          <w:smallCaps/>
        </w:rPr>
        <w:tab/>
      </w:r>
    </w:p>
    <w:p>
      <w:pPr>
        <w:pStyle w:val="Normal"/>
        <w:tabs>
          <w:tab w:val="left" w:pos="4253" w:leader="none"/>
        </w:tabs>
        <w:jc w:val="both"/>
        <w:rPr>
          <w:rFonts w:ascii="Arial" w:hAnsi="Arial" w:eastAsia="Times New Roman" w:cs="Arial"/>
          <w:i/>
          <w:i/>
          <w:iCs/>
          <w:smallCaps/>
        </w:rPr>
      </w:pPr>
      <w:r>
        <w:rPr>
          <w:rFonts w:eastAsia="Times New Roman" w:cs="Arial" w:ascii="Arial" w:hAnsi="Arial"/>
          <w:i/>
          <w:iCs/>
          <w:smallCaps/>
        </w:rPr>
      </w:r>
    </w:p>
    <w:p>
      <w:pPr>
        <w:pStyle w:val="Normal"/>
        <w:tabs>
          <w:tab w:val="left" w:pos="4253" w:leader="none"/>
        </w:tabs>
        <w:jc w:val="both"/>
        <w:rPr>
          <w:rFonts w:ascii="Arial" w:hAnsi="Arial" w:eastAsia="Times New Roman" w:cs="Arial"/>
          <w:i/>
          <w:i/>
          <w:iCs/>
          <w:smallCaps/>
        </w:rPr>
      </w:pPr>
      <w:r>
        <w:rPr>
          <w:rFonts w:eastAsia="Times New Roman" w:cs="Arial" w:ascii="Arial" w:hAnsi="Arial"/>
          <w:i/>
          <w:iCs/>
          <w:smallCaps/>
        </w:rPr>
        <w:tab/>
      </w:r>
    </w:p>
    <w:p>
      <w:pPr>
        <w:pStyle w:val="Normal"/>
        <w:tabs>
          <w:tab w:val="left" w:pos="4253" w:leader="none"/>
        </w:tabs>
        <w:jc w:val="both"/>
        <w:rPr>
          <w:rFonts w:ascii="Arial" w:hAnsi="Arial" w:eastAsia="Times New Roman" w:cs="Arial"/>
          <w:i/>
          <w:i/>
          <w:iCs/>
          <w:sz w:val="18"/>
          <w:szCs w:val="18"/>
        </w:rPr>
      </w:pPr>
      <w:r>
        <w:rPr>
          <w:rFonts w:eastAsia="Times New Roman" w:cs="Arial" w:ascii="Arial" w:hAnsi="Arial"/>
          <w:i/>
          <w:iCs/>
          <w:smallCaps/>
        </w:rPr>
        <w:tab/>
      </w:r>
    </w:p>
    <w:p>
      <w:pPr>
        <w:pStyle w:val="Normal"/>
        <w:tabs>
          <w:tab w:val="left" w:pos="4536" w:leader="none"/>
        </w:tabs>
        <w:ind w:left="4248" w:hanging="0"/>
        <w:rPr>
          <w:rFonts w:ascii="Arial" w:hAnsi="Arial" w:eastAsia="Times New Roman" w:cs="Arial"/>
          <w:i/>
          <w:i/>
          <w:iCs/>
          <w:smallCaps/>
        </w:rPr>
      </w:pPr>
      <w:r>
        <w:rPr>
          <w:rFonts w:eastAsia="Times New Roman" w:cs="Arial" w:ascii="Arial" w:hAnsi="Arial"/>
          <w:b/>
          <w:i/>
          <w:iCs/>
          <w:sz w:val="18"/>
          <w:szCs w:val="18"/>
        </w:rPr>
        <w:t>Alla Struttura regionale in materia di commercio</w:t>
      </w:r>
    </w:p>
    <w:p>
      <w:pPr>
        <w:pStyle w:val="Normal"/>
        <w:tabs>
          <w:tab w:val="left" w:pos="4536" w:leader="none"/>
        </w:tabs>
        <w:ind w:left="4248" w:hanging="0"/>
        <w:jc w:val="both"/>
        <w:rPr>
          <w:rFonts w:ascii="Arial" w:hAnsi="Arial" w:eastAsia="Times New Roman" w:cs="Arial"/>
          <w:i/>
          <w:i/>
          <w:iCs/>
          <w:smallCaps/>
        </w:rPr>
      </w:pPr>
      <w:r>
        <w:rPr>
          <w:rFonts w:eastAsia="Times New Roman" w:cs="Arial" w:ascii="Arial" w:hAnsi="Arial"/>
          <w:i/>
          <w:iCs/>
          <w:smallCaps/>
        </w:rPr>
      </w:r>
    </w:p>
    <w:p>
      <w:pPr>
        <w:pStyle w:val="Normal"/>
        <w:tabs>
          <w:tab w:val="left" w:pos="5670" w:leader="none"/>
        </w:tabs>
        <w:spacing w:lineRule="auto" w:line="360"/>
        <w:ind w:left="5245" w:hanging="0"/>
        <w:jc w:val="both"/>
        <w:rPr>
          <w:rFonts w:ascii="Arial" w:hAnsi="Arial" w:eastAsia="Times New Roman" w:cs="Arial"/>
          <w:i/>
          <w:i/>
          <w:iCs/>
          <w:smallCaps/>
        </w:rPr>
      </w:pPr>
      <w:r>
        <w:rPr>
          <w:rFonts w:eastAsia="Times New Roman" w:cs="Arial" w:ascii="Arial" w:hAnsi="Arial"/>
          <w:i/>
          <w:iCs/>
          <w:smallCaps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1418" w:leader="none"/>
        </w:tabs>
        <w:ind w:left="1416" w:hanging="1416"/>
        <w:jc w:val="both"/>
        <w:outlineLvl w:val="0"/>
        <w:rPr>
          <w:rFonts w:ascii="Arial" w:hAnsi="Arial" w:eastAsia="Times New Roman" w:cs="Arial"/>
          <w:bCs/>
          <w:smallCaps/>
          <w:sz w:val="24"/>
          <w:szCs w:val="24"/>
        </w:rPr>
      </w:pPr>
      <w:r>
        <w:rPr>
          <w:rFonts w:eastAsia="Times New Roman" w:cs="Arial" w:ascii="Arial" w:hAnsi="Arial"/>
          <w:caps/>
          <w:sz w:val="24"/>
          <w:szCs w:val="24"/>
        </w:rPr>
        <w:t>OGGETTO</w:t>
      </w:r>
      <w:r>
        <w:rPr>
          <w:rFonts w:eastAsia="Times New Roman" w:cs="Arial" w:ascii="Arial" w:hAnsi="Arial"/>
          <w:sz w:val="24"/>
          <w:szCs w:val="24"/>
        </w:rPr>
        <w:t xml:space="preserve">: </w:t>
      </w:r>
      <w:r>
        <w:rPr>
          <w:rStyle w:val="Strong"/>
          <w:rFonts w:cs="Arial" w:ascii="Arial" w:hAnsi="Arial"/>
          <w:bCs w:val="false"/>
        </w:rPr>
        <w:t>L.R n. 30/2017</w:t>
      </w:r>
      <w:r>
        <w:rPr>
          <w:rFonts w:eastAsia="Times New Roman" w:cs="Arial" w:ascii="Arial" w:hAnsi="Arial"/>
          <w:sz w:val="24"/>
          <w:szCs w:val="24"/>
        </w:rPr>
        <w:tab/>
      </w:r>
      <w:r>
        <w:rPr>
          <w:rStyle w:val="Strong"/>
          <w:rFonts w:cs="Arial" w:ascii="Arial" w:hAnsi="Arial"/>
          <w:bCs w:val="false"/>
        </w:rPr>
        <w:t xml:space="preserve">Richiesta </w:t>
      </w:r>
      <w:r>
        <w:rPr>
          <w:rStyle w:val="Strong"/>
          <w:rFonts w:cs="Arial" w:ascii="Arial" w:hAnsi="Arial"/>
        </w:rPr>
        <w:t>attestazione Sagra di qualità</w:t>
      </w:r>
      <w:r>
        <w:rPr>
          <w:rStyle w:val="Strong"/>
          <w:rFonts w:cs="Arial" w:ascii="Arial" w:hAnsi="Arial"/>
          <w:bCs w:val="false"/>
        </w:rPr>
        <w:t>.</w:t>
      </w:r>
    </w:p>
    <w:p>
      <w:pPr>
        <w:pStyle w:val="Normal"/>
        <w:tabs>
          <w:tab w:val="left" w:pos="1418" w:leader="none"/>
        </w:tabs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tabs>
          <w:tab w:val="left" w:pos="1418" w:leader="none"/>
        </w:tabs>
        <w:jc w:val="both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__ sottoscritt__ _________________________________________________________________</w:t>
      </w:r>
    </w:p>
    <w:p>
      <w:pPr>
        <w:pStyle w:val="Normal"/>
        <w:tabs>
          <w:tab w:val="left" w:pos="1418" w:leader="none"/>
        </w:tabs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con sede legale Via______________________________________________________________</w:t>
      </w:r>
    </w:p>
    <w:p>
      <w:pPr>
        <w:pStyle w:val="Normal"/>
        <w:tabs>
          <w:tab w:val="left" w:pos="1418" w:leader="none"/>
        </w:tabs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Città__________________________________________________________Prov.____________</w:t>
      </w:r>
    </w:p>
    <w:p>
      <w:pPr>
        <w:pStyle w:val="Normal"/>
        <w:tabs>
          <w:tab w:val="left" w:pos="1418" w:leader="none"/>
        </w:tabs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C.F./P. IVA ____________________________________tel. n. ___________________________</w:t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in qualità di Soggetto organizzatore della Sagra denominata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____________________________________________________________________</w:t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che si svolge nella/e seguente/i date/i:…………………………………………………………………</w:t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nel Comune di …………………………………………………………………………………………….</w:t>
      </w:r>
    </w:p>
    <w:p>
      <w:pPr>
        <w:pStyle w:val="Normal"/>
        <w:tabs>
          <w:tab w:val="left" w:pos="1418" w:leader="none"/>
        </w:tabs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localizzazione della Sagra (centro storico o altro)…………………………………………………….</w:t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rFonts w:ascii="Arial" w:hAnsi="Arial" w:eastAsia="Times New Roman" w:cs="Arial"/>
          <w:b/>
          <w:b/>
          <w:bCs/>
          <w:szCs w:val="24"/>
        </w:rPr>
      </w:pPr>
      <w:r>
        <w:rPr>
          <w:rFonts w:eastAsia="Times New Roman" w:cs="Arial" w:ascii="Arial" w:hAnsi="Arial"/>
          <w:b/>
          <w:bCs/>
          <w:szCs w:val="24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rFonts w:ascii="Arial" w:hAnsi="Arial" w:eastAsia="Times New Roman" w:cs="Arial"/>
          <w:b/>
          <w:b/>
          <w:bCs/>
          <w:szCs w:val="24"/>
        </w:rPr>
      </w:pPr>
      <w:r>
        <w:rPr>
          <w:rFonts w:eastAsia="Times New Roman" w:cs="Arial" w:ascii="Arial" w:hAnsi="Arial"/>
          <w:b/>
          <w:bCs/>
          <w:szCs w:val="24"/>
        </w:rPr>
        <w:t>FA/FANNO ISTANZA</w:t>
      </w:r>
    </w:p>
    <w:p>
      <w:pPr>
        <w:pStyle w:val="Normal"/>
        <w:spacing w:lineRule="auto" w:line="360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per ottenere l’attestazione della Sagra di qualità di cui alla Legge regionale n. 30/2017.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 </w:t>
      </w:r>
      <w:r>
        <w:rPr>
          <w:rFonts w:eastAsia="Times New Roman" w:cs="Arial" w:ascii="Arial" w:hAnsi="Arial"/>
        </w:rPr>
        <w:t xml:space="preserve">Consapevole delle sanzioni penali richiamate dall’art. 76 del D.P.R. 445 del 28 dicembre 2000 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per i casi dichiarazioni non veritiere, di formazione o uso di atti falsi </w:t>
      </w:r>
    </w:p>
    <w:p>
      <w:pPr>
        <w:pStyle w:val="Normal"/>
        <w:spacing w:lineRule="auto" w:line="360"/>
        <w:ind w:left="2832" w:firstLine="708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lineRule="auto" w:line="360"/>
        <w:ind w:left="2832" w:firstLine="708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DICHIARA/DICHIARANO</w:t>
      </w:r>
    </w:p>
    <w:p>
      <w:pPr>
        <w:pStyle w:val="Normal"/>
        <w:spacing w:lineRule="auto" w:line="36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Che la manifestazione è in possesso di tutti i requisiti stabiliti dalla L.R. n. 30/2017 e dal relativo Regolamento attuativo.</w:t>
      </w:r>
    </w:p>
    <w:p>
      <w:pPr>
        <w:pStyle w:val="Normal"/>
        <w:spacing w:lineRule="auto" w:line="360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>SCHEMA DI PROGETTO</w:t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b/>
          <w:b/>
          <w:i/>
          <w:i/>
          <w:szCs w:val="24"/>
          <w:u w:val="single"/>
        </w:rPr>
      </w:pPr>
      <w:r>
        <w:rPr>
          <w:rFonts w:eastAsia="Times New Roman" w:cs="Arial" w:ascii="Arial" w:hAnsi="Arial"/>
          <w:b/>
          <w:i/>
          <w:szCs w:val="24"/>
          <w:u w:val="single"/>
        </w:rPr>
        <w:t xml:space="preserve">Relazione descrittiva </w:t>
      </w:r>
    </w:p>
    <w:p>
      <w:pPr>
        <w:pStyle w:val="Normal"/>
        <w:spacing w:lineRule="auto" w:line="36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142" w:hanging="28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Obiettivi e finalità dell’evento: </w:t>
      </w:r>
      <w:r>
        <w:rPr>
          <w:rFonts w:eastAsia="Times New Roman" w:cs="Arial" w:ascii="Arial" w:hAnsi="Arial"/>
          <w:szCs w:val="24"/>
        </w:rPr>
        <w:t>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100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Prodotto/i che si intendono valorizzare di cui all’articolo 2 comma 1 della L.R.30/2017: </w:t>
      </w:r>
    </w:p>
    <w:p>
      <w:pPr>
        <w:pStyle w:val="Normal"/>
        <w:spacing w:lineRule="auto" w:line="360"/>
        <w:ind w:left="-284" w:hanging="0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szCs w:val="24"/>
        </w:rPr>
        <w:t xml:space="preserve">     </w:t>
      </w: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100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Prodotti somministrati </w:t>
      </w:r>
      <w:r>
        <w:rPr>
          <w:rFonts w:eastAsia="Times New Roman" w:cs="Arial" w:ascii="Arial" w:hAnsi="Arial"/>
          <w:sz w:val="18"/>
          <w:szCs w:val="18"/>
        </w:rPr>
        <w:t>(definire provenienza e caratteristiche della filiera)</w:t>
      </w:r>
      <w:r>
        <w:rPr>
          <w:rFonts w:eastAsia="Times New Roman" w:cs="Arial" w:ascii="Arial" w:hAnsi="Arial"/>
          <w:b/>
          <w:szCs w:val="24"/>
        </w:rPr>
        <w:t xml:space="preserve">: </w:t>
      </w:r>
      <w:r>
        <w:rPr>
          <w:rFonts w:eastAsia="Times New Roman" w:cs="Arial" w:ascii="Arial" w:hAnsi="Arial"/>
          <w:szCs w:val="24"/>
        </w:rPr>
        <w:t>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100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Collegamento dei prodotti al territorio in cui si svolge la sagra: </w:t>
      </w:r>
      <w:r>
        <w:rPr>
          <w:rFonts w:eastAsia="Times New Roman" w:cs="Arial" w:ascii="Arial" w:hAnsi="Arial"/>
          <w:szCs w:val="24"/>
        </w:rPr>
        <w:t>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100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Modalità promozionali ed iniziative correlate alla sagra: </w:t>
      </w:r>
      <w:r>
        <w:rPr>
          <w:rFonts w:eastAsia="Times New Roman" w:cs="Arial" w:ascii="Arial" w:hAnsi="Arial"/>
          <w:szCs w:val="24"/>
        </w:rPr>
        <w:t>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100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Numero persone/volontari che si prevede di impiegare : </w:t>
      </w:r>
      <w:r>
        <w:rPr>
          <w:rFonts w:eastAsia="Times New Roman" w:cs="Arial" w:ascii="Arial" w:hAnsi="Arial"/>
          <w:szCs w:val="24"/>
        </w:rPr>
        <w:t>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284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b/>
          <w:szCs w:val="24"/>
        </w:rPr>
        <w:t>Cenni storici della Sagra:</w:t>
      </w:r>
      <w:r>
        <w:rPr>
          <w:rFonts w:eastAsia="Times New Roman" w:cs="Arial" w:ascii="Arial" w:hAnsi="Arial"/>
          <w:szCs w:val="24"/>
        </w:rPr>
        <w:t>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100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Misure per l’accessibilità ai soggetti con disabilità: </w:t>
      </w:r>
      <w:r>
        <w:rPr>
          <w:rFonts w:eastAsia="Times New Roman" w:cs="Arial" w:ascii="Arial" w:hAnsi="Arial"/>
          <w:szCs w:val="24"/>
        </w:rPr>
        <w:t>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284"/>
        <w:jc w:val="both"/>
        <w:rPr>
          <w:rFonts w:ascii="Arial" w:hAnsi="Arial" w:eastAsia="Times New Roman" w:cs="Arial"/>
          <w:b/>
          <w:b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Denominazione dell’Ente di certificazione addetto ai controlli per verifica requisiti di cui art. della L.R. n. 30/2017: </w:t>
      </w:r>
      <w:r>
        <w:rPr>
          <w:rFonts w:eastAsia="Times New Roman" w:cs="Arial" w:ascii="Arial" w:hAnsi="Arial"/>
          <w:szCs w:val="24"/>
        </w:rPr>
        <w:t>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b/>
          <w:szCs w:val="24"/>
        </w:rPr>
        <w:t xml:space="preserve"> </w:t>
      </w:r>
      <w:r>
        <w:rPr>
          <w:rFonts w:eastAsia="Times New Roman" w:cs="Arial" w:ascii="Arial" w:hAnsi="Arial"/>
          <w:b/>
          <w:szCs w:val="24"/>
        </w:rPr>
        <w:t>Allega</w:t>
      </w:r>
      <w:r>
        <w:rPr>
          <w:rFonts w:eastAsia="Times New Roman" w:cs="Arial" w:ascii="Arial" w:hAnsi="Arial"/>
          <w:szCs w:val="24"/>
        </w:rPr>
        <w:t xml:space="preserve"> 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relazioni, documentazioni, autorizzazioni, foto, video e quant’altro atto a dimostrare che la sagra si è svolta almeno per dieci anni;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elenco degli esercizi di somministrazione che si prevede di coinvolgere e descrizione sommaria dei menù proposti;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rilievo aereo (Google maps o similari) che localizzi parcheggi, punti raccolta differenziate e servizi igienici.</w:t>
      </w:r>
    </w:p>
    <w:p>
      <w:pPr>
        <w:pStyle w:val="ListParagraph"/>
        <w:ind w:left="0" w:hanging="0"/>
        <w:rPr>
          <w:rFonts w:cs="Arial"/>
          <w:color w:val="FF0000"/>
        </w:rPr>
      </w:pPr>
      <w:r>
        <w:rPr>
          <w:rFonts w:cs="Arial"/>
          <w:color w:val="FF0000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99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convenzione tra soggetto organizzatore e pubblici esercizi di somministrazione o strutture ricettive che assicuri i servizi igienici ai soggetti disabili come da art.3 comma 1 lett. f del presente regolamento</w:t>
      </w:r>
    </w:p>
    <w:p>
      <w:pPr>
        <w:pStyle w:val="Normal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0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709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Si fa riserva di presentare l’ulteriore documentazione che venisse richiesta.</w:t>
      </w:r>
    </w:p>
    <w:p>
      <w:pPr>
        <w:pStyle w:val="Normal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jc w:val="both"/>
        <w:rPr/>
      </w:pPr>
      <w:r>
        <w:rPr/>
        <w:t>Dichiaro di essere informato che, ai sensi e per gli effetti di cui all’art. 10 della legge 675/96 i dati personali da me forniti saranno trattati, anche con strumenti informatici, esclusivamente nell’ambito del procedimento per il quale la presente dichiarazione viene resa.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(luogo e data)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   Firma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                  </w:t>
      </w:r>
      <w:r>
        <w:rPr>
          <w:rFonts w:eastAsia="Times New Roman" w:cs="Arial" w:ascii="Arial" w:hAnsi="Arial"/>
          <w:sz w:val="20"/>
          <w:szCs w:val="20"/>
        </w:rPr>
        <w:t>(si allega fotocopia di valido documento di identità)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71a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d71a3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d71a3"/>
    <w:pPr>
      <w:spacing w:before="0" w:after="120"/>
      <w:ind w:left="708" w:hanging="397"/>
      <w:jc w:val="both"/>
    </w:pPr>
    <w:rPr>
      <w:rFonts w:ascii="Arial" w:hAnsi="Arial" w:eastAsia="Times New Roman"/>
      <w:sz w:val="24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C887-1CC9-40B3-A8DF-3CE6C2FD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LibreOffice/6.0.5.2$Windows_X86_64 LibreOffice_project/54c8cbb85f300ac59db32fe8a675ff7683cd5a16</Application>
  <Pages>5</Pages>
  <Words>396</Words>
  <Characters>4286</Characters>
  <CharactersWithSpaces>4835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2018-08-07T06:46:00Z</dcterms:created>
  <dc:creator>Adonella Andreucci</dc:creator>
  <dc:description/>
  <dc:language>it-IT</dc:language>
  <cp:lastModifiedBy>Adonella Andreucci</cp:lastModifiedBy>
  <dcterms:modified xsi:type="dcterms:W3CDTF">2018-08-07T06:46:00Z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