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4D" w:rsidRDefault="0084494D">
      <w:pPr>
        <w:pStyle w:val="NoSpacing"/>
        <w:tabs>
          <w:tab w:val="left" w:pos="1985"/>
        </w:tabs>
        <w:jc w:val="center"/>
      </w:pPr>
      <w:r w:rsidRPr="00B83F7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i1025" type="#_x0000_t75" style="width:174.75pt;height:49.5pt;visibility:visible">
            <v:imagedata r:id="rId5" o:title=""/>
          </v:shape>
        </w:pict>
      </w:r>
    </w:p>
    <w:p w:rsidR="0084494D" w:rsidRDefault="0084494D">
      <w:pPr>
        <w:spacing w:after="0" w:line="240" w:lineRule="auto"/>
        <w:jc w:val="center"/>
        <w:rPr>
          <w:rFonts w:ascii="Liberation Serif;Times New Roma" w:hAnsi="Liberation Serif;Times New Roma" w:cs="Liberation Serif;Times New Roma"/>
          <w:i/>
          <w:iCs/>
          <w:sz w:val="18"/>
          <w:szCs w:val="18"/>
        </w:rPr>
      </w:pPr>
      <w:r>
        <w:rPr>
          <w:rFonts w:ascii="Liberation Serif;Times New Roma" w:hAnsi="Liberation Serif;Times New Roma" w:cs="Liberation Serif;Times New Roma"/>
          <w:i/>
          <w:iCs/>
          <w:sz w:val="18"/>
          <w:szCs w:val="18"/>
        </w:rPr>
        <w:t>Settore Politiche Sociali, Welfare del cittadino e Sviluppo strategico</w:t>
      </w:r>
    </w:p>
    <w:p w:rsidR="0084494D" w:rsidRDefault="0084494D">
      <w:pPr>
        <w:tabs>
          <w:tab w:val="left" w:pos="1985"/>
        </w:tabs>
        <w:spacing w:after="0" w:line="240" w:lineRule="auto"/>
        <w:jc w:val="center"/>
        <w:rPr>
          <w:rFonts w:ascii="Liberation Serif;Times New Roma" w:hAnsi="Liberation Serif;Times New Roma" w:cs="Liberation Serif;Times New Roma"/>
          <w:i/>
          <w:iCs/>
          <w:sz w:val="18"/>
          <w:szCs w:val="18"/>
        </w:rPr>
      </w:pPr>
      <w:r>
        <w:rPr>
          <w:rFonts w:ascii="Liberation Serif" w:hAnsi="Liberation Serif" w:cs="Liberation Serif"/>
          <w:i/>
          <w:iCs/>
          <w:sz w:val="18"/>
          <w:szCs w:val="18"/>
        </w:rPr>
        <w:t>Servizio Gestione Risorse Umane</w:t>
      </w:r>
    </w:p>
    <w:p w:rsidR="0084494D" w:rsidRDefault="0084494D">
      <w:pPr>
        <w:pStyle w:val="NoSpacing"/>
        <w:tabs>
          <w:tab w:val="left" w:pos="1985"/>
        </w:tabs>
        <w:jc w:val="center"/>
        <w:rPr>
          <w:rFonts w:ascii="Liberation Serif" w:hAnsi="Liberation Serif" w:cs="Liberation Serif"/>
          <w:b/>
        </w:rPr>
      </w:pPr>
    </w:p>
    <w:p w:rsidR="0084494D" w:rsidRDefault="0084494D">
      <w:pPr>
        <w:pStyle w:val="NoSpacing"/>
        <w:tabs>
          <w:tab w:val="left" w:pos="1985"/>
        </w:tabs>
        <w:jc w:val="center"/>
      </w:pPr>
      <w:r>
        <w:rPr>
          <w:rFonts w:ascii="Liberation Serif" w:hAnsi="Liberation Serif" w:cs="Liberation Serif"/>
          <w:b/>
        </w:rPr>
        <w:t>AVVISO DI SELEZIONE PUBBLICA PER TITOLI E COLLOQUIO PER L’ASSUNZIONE DI N. 1 "ISTRUTTORE DIRETTIVO TECNICO" CAT. D, POS.NE ECONOMICA D1, A TEMPO PIENO E DETERMINATO FINO AL 31/12/2020 (EVENTUALMENTE PROROGABILE DI ULTERIORI MESI 8) DA ASSEGNARE AL SETTORE “LAVORI PUBBLICI, MANUTENZIONE E AMBIENTE” - SERVIZIO “EUROPA E AREE PROTETTE”</w:t>
      </w:r>
    </w:p>
    <w:p w:rsidR="0084494D" w:rsidRDefault="0084494D">
      <w:pPr>
        <w:pStyle w:val="NoSpacing"/>
        <w:tabs>
          <w:tab w:val="left" w:pos="1985"/>
        </w:tabs>
        <w:jc w:val="center"/>
        <w:rPr>
          <w:rFonts w:ascii="Liberation Serif" w:hAnsi="Liberation Serif" w:cs="Liberation Serif"/>
        </w:rPr>
      </w:pPr>
    </w:p>
    <w:p w:rsidR="0084494D" w:rsidRDefault="0084494D">
      <w:pPr>
        <w:spacing w:after="0" w:line="240" w:lineRule="auto"/>
        <w:jc w:val="center"/>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IL DIRIGENTE DEL SETTORE POLITICHE SOCIALI, WELFARE DEL CITTADINO E SVILUPPO STRATEGICO</w:t>
      </w:r>
    </w:p>
    <w:p w:rsidR="0084494D" w:rsidRDefault="0084494D">
      <w:pPr>
        <w:spacing w:after="0" w:line="240" w:lineRule="auto"/>
        <w:jc w:val="center"/>
        <w:rPr>
          <w:rFonts w:ascii="Liberation Serif" w:hAnsi="Liberation Serif" w:cs="Liberation Serif"/>
        </w:rPr>
      </w:pPr>
    </w:p>
    <w:p w:rsidR="0084494D" w:rsidRDefault="0084494D">
      <w:pPr>
        <w:spacing w:after="0" w:line="240" w:lineRule="auto"/>
        <w:jc w:val="both"/>
        <w:rPr>
          <w:rFonts w:ascii="Liberation Serif" w:hAnsi="Liberation Serif" w:cs="Liberation Serif"/>
          <w:b/>
        </w:rPr>
      </w:pPr>
      <w:r>
        <w:rPr>
          <w:rFonts w:ascii="Liberation Serif" w:hAnsi="Liberation Serif" w:cs="Liberation Serif"/>
          <w:b/>
        </w:rPr>
        <w:t>Premesso che:</w:t>
      </w:r>
    </w:p>
    <w:p w:rsidR="0084494D" w:rsidRDefault="0084494D">
      <w:pPr>
        <w:pStyle w:val="ListParagraph"/>
        <w:numPr>
          <w:ilvl w:val="0"/>
          <w:numId w:val="1"/>
        </w:numPr>
        <w:spacing w:after="0" w:line="240" w:lineRule="auto"/>
        <w:jc w:val="both"/>
        <w:rPr>
          <w:rFonts w:ascii="Liberation Serif" w:hAnsi="Liberation Serif" w:cs="Liberation Serif"/>
        </w:rPr>
      </w:pPr>
      <w:r>
        <w:rPr>
          <w:rFonts w:ascii="Liberation Serif" w:hAnsi="Liberation Serif" w:cs="Liberation Serif"/>
        </w:rPr>
        <w:t xml:space="preserve">il Comune di San Benedetto del Tronto partecipa, rivestendo il ruolo di Partner, al progetto CREW (Gestione coordinata dei fiumi e delle zone umide nella regione transfrontaliera Italia-Croazia) e che tale progetto si occuperà del rafforzamento della gestione e protezione degli ecosistemi (coste e fiumi) e realizzerà una cooperazione più intensa ed efficace tra attori pubblici gestori dei territori delle Contee dell'Istria, di Zara e di Dubrovnik (Croazia), della Bassa Riviera Friulana (Fiume Tagliamento), del Comune di San Benedetto del Tronto (Riserva Sentina e Fiume Tronto) e della Provincia di Barletta, Andria, Trani (Fiume Ofanto) al fine di aumentare i benefici ambientali, fornire opportunità economiche/occupazionali, proteggere i servizi eco-sistemici e ridurre i conflitti di utilizzo, con un focus specifico sui bacini fluviali, sulle aree costiere, marine e paludose; </w:t>
      </w:r>
    </w:p>
    <w:p w:rsidR="0084494D" w:rsidRDefault="0084494D">
      <w:pPr>
        <w:pStyle w:val="ListParagraph"/>
        <w:numPr>
          <w:ilvl w:val="0"/>
          <w:numId w:val="1"/>
        </w:numPr>
        <w:spacing w:after="0" w:line="240" w:lineRule="auto"/>
        <w:jc w:val="both"/>
        <w:rPr>
          <w:rFonts w:ascii="Liberation Serif" w:hAnsi="Liberation Serif" w:cs="Liberation Serif"/>
        </w:rPr>
      </w:pPr>
      <w:r>
        <w:rPr>
          <w:rFonts w:ascii="Liberation Serif" w:hAnsi="Liberation Serif" w:cs="Liberation Serif"/>
        </w:rPr>
        <w:t>il progetto è finanziato con i fondi CTE Interreg ITA-CRO;</w:t>
      </w:r>
    </w:p>
    <w:p w:rsidR="0084494D" w:rsidRDefault="0084494D">
      <w:pPr>
        <w:pStyle w:val="ListParagraph"/>
        <w:numPr>
          <w:ilvl w:val="0"/>
          <w:numId w:val="1"/>
        </w:numPr>
        <w:spacing w:after="0" w:line="240" w:lineRule="auto"/>
        <w:jc w:val="both"/>
        <w:rPr>
          <w:rFonts w:ascii="Liberation Serif" w:hAnsi="Liberation Serif" w:cs="Liberation Serif"/>
        </w:rPr>
      </w:pPr>
      <w:r>
        <w:rPr>
          <w:rFonts w:ascii="Liberation Serif" w:hAnsi="Liberation Serif" w:cs="Liberation Serif"/>
        </w:rPr>
        <w:t xml:space="preserve">con Delibera di Giunta Comunale n. 3 dell’8 gennaio 2019, è stata programmata l’assunzione a tempo determinato della figura professionale oggetto del presente avviso di selezione, da utilizzare per lo svolgimento delle attività previste dal progetto </w:t>
      </w:r>
      <w:r>
        <w:rPr>
          <w:rFonts w:ascii="Liberation Serif" w:hAnsi="Liberation Serif" w:cs="Liberation Serif"/>
          <w:i/>
        </w:rPr>
        <w:t>Crew</w:t>
      </w:r>
      <w:r>
        <w:rPr>
          <w:rFonts w:ascii="Liberation Serif" w:hAnsi="Liberation Serif" w:cs="Liberation Serif"/>
        </w:rPr>
        <w:t xml:space="preserve">; </w:t>
      </w:r>
    </w:p>
    <w:p w:rsidR="0084494D" w:rsidRDefault="0084494D">
      <w:pPr>
        <w:pStyle w:val="ListParagraph"/>
        <w:numPr>
          <w:ilvl w:val="0"/>
          <w:numId w:val="1"/>
        </w:numPr>
        <w:spacing w:after="0" w:line="240" w:lineRule="auto"/>
        <w:jc w:val="both"/>
        <w:rPr>
          <w:rFonts w:ascii="Liberation Serif" w:hAnsi="Liberation Serif" w:cs="Liberation Serif"/>
        </w:rPr>
      </w:pPr>
      <w:r>
        <w:rPr>
          <w:rFonts w:ascii="Liberation Serif" w:hAnsi="Liberation Serif" w:cs="Liberation Serif"/>
        </w:rPr>
        <w:t xml:space="preserve">nell'ambito della collaborazione le specifiche attività richieste, da svolgersi in raccordo con il responsabile del Servizio Europa e Aree Protette, riguardano la conoscenza dei seguenti argomenti e le attività di seguito elencate: </w:t>
      </w:r>
    </w:p>
    <w:p w:rsidR="0084494D" w:rsidRDefault="0084494D">
      <w:pPr>
        <w:pStyle w:val="ListParagraph"/>
        <w:numPr>
          <w:ilvl w:val="0"/>
          <w:numId w:val="2"/>
        </w:numPr>
        <w:spacing w:after="0" w:line="240" w:lineRule="auto"/>
        <w:jc w:val="both"/>
        <w:rPr>
          <w:rFonts w:ascii="Liberation Serif" w:hAnsi="Liberation Serif" w:cs="Liberation Serif"/>
        </w:rPr>
      </w:pPr>
      <w:r>
        <w:rPr>
          <w:rFonts w:ascii="Liberation Serif" w:hAnsi="Liberation Serif" w:cs="Liberation Serif"/>
        </w:rPr>
        <w:t xml:space="preserve">aspetti scientifici-ambientali e problemi di </w:t>
      </w:r>
      <w:r>
        <w:rPr>
          <w:rFonts w:ascii="Liberation Serif" w:hAnsi="Liberation Serif" w:cs="Liberation Serif"/>
          <w:i/>
        </w:rPr>
        <w:t xml:space="preserve">governance </w:t>
      </w:r>
      <w:r>
        <w:rPr>
          <w:rFonts w:ascii="Liberation Serif" w:hAnsi="Liberation Serif" w:cs="Liberation Serif"/>
        </w:rPr>
        <w:t xml:space="preserve">del territorio, con specifico focus su strumenti di pianificazione legati agli effetti globali sugli ecosistemi delle zone umide costiere e sui sistemi socio-economici; </w:t>
      </w:r>
    </w:p>
    <w:p w:rsidR="0084494D" w:rsidRDefault="0084494D">
      <w:pPr>
        <w:pStyle w:val="ListParagraph"/>
        <w:numPr>
          <w:ilvl w:val="0"/>
          <w:numId w:val="2"/>
        </w:numPr>
        <w:spacing w:after="0" w:line="240" w:lineRule="auto"/>
        <w:jc w:val="both"/>
        <w:rPr>
          <w:rFonts w:ascii="Liberation Serif" w:hAnsi="Liberation Serif" w:cs="Liberation Serif"/>
        </w:rPr>
      </w:pPr>
      <w:r>
        <w:rPr>
          <w:rFonts w:ascii="Liberation Serif" w:hAnsi="Liberation Serif" w:cs="Liberation Serif"/>
        </w:rPr>
        <w:t xml:space="preserve">aspetti di natura amministrativa e contabile, consistente nelle norme di settore con particolare riferimento al funzionamento dei fondi strutturali europei; </w:t>
      </w:r>
    </w:p>
    <w:p w:rsidR="0084494D" w:rsidRDefault="0084494D">
      <w:pPr>
        <w:pStyle w:val="ListParagraph"/>
        <w:numPr>
          <w:ilvl w:val="0"/>
          <w:numId w:val="2"/>
        </w:numPr>
        <w:spacing w:after="0" w:line="240" w:lineRule="auto"/>
        <w:jc w:val="both"/>
        <w:rPr>
          <w:rFonts w:ascii="Liberation Serif" w:hAnsi="Liberation Serif" w:cs="Liberation Serif"/>
        </w:rPr>
      </w:pPr>
      <w:r>
        <w:rPr>
          <w:rFonts w:ascii="Liberation Serif" w:hAnsi="Liberation Serif" w:cs="Liberation Serif"/>
        </w:rPr>
        <w:t>sviluppo di processi partecipativi in ambito ambientale;</w:t>
      </w:r>
    </w:p>
    <w:p w:rsidR="0084494D" w:rsidRDefault="0084494D">
      <w:pPr>
        <w:pStyle w:val="ListParagraph"/>
        <w:numPr>
          <w:ilvl w:val="0"/>
          <w:numId w:val="2"/>
        </w:numPr>
        <w:spacing w:after="0" w:line="240" w:lineRule="auto"/>
        <w:jc w:val="both"/>
        <w:rPr>
          <w:rFonts w:ascii="Liberation Serif" w:hAnsi="Liberation Serif" w:cs="Liberation Serif"/>
        </w:rPr>
      </w:pPr>
      <w:r>
        <w:rPr>
          <w:rFonts w:ascii="Liberation Serif" w:hAnsi="Liberation Serif" w:cs="Liberation Serif"/>
        </w:rPr>
        <w:t xml:space="preserve">gestione di sistemi di monitoraggio installati nel territorio e digitalizzati sul database GIS; </w:t>
      </w:r>
    </w:p>
    <w:p w:rsidR="0084494D" w:rsidRDefault="0084494D">
      <w:pPr>
        <w:pStyle w:val="ListParagraph"/>
        <w:numPr>
          <w:ilvl w:val="0"/>
          <w:numId w:val="2"/>
        </w:numPr>
        <w:spacing w:after="0" w:line="240" w:lineRule="auto"/>
        <w:jc w:val="both"/>
        <w:rPr>
          <w:rFonts w:ascii="Liberation Serif" w:hAnsi="Liberation Serif" w:cs="Liberation Serif"/>
        </w:rPr>
      </w:pPr>
      <w:r>
        <w:rPr>
          <w:rFonts w:ascii="Liberation Serif" w:hAnsi="Liberation Serif" w:cs="Liberation Serif"/>
        </w:rPr>
        <w:t>tematiche di sviluppo sostenibile, pianificazione, urbanistica, gestione dei fiumi e delle aree umide e indagini ambientali;</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In esecuzione della propria determinazione n. 56  del 29 gennaio 2019 che approva il presente avviso, </w:t>
      </w:r>
    </w:p>
    <w:p w:rsidR="0084494D" w:rsidRDefault="0084494D">
      <w:pPr>
        <w:spacing w:after="0" w:line="240" w:lineRule="auto"/>
        <w:jc w:val="center"/>
        <w:rPr>
          <w:rFonts w:ascii="Liberation Serif" w:hAnsi="Liberation Serif" w:cs="Liberation Serif"/>
          <w:b/>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RENDE NOTO CHE:</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E’ indetta una selezione pubblica per titoli e colloquio per la copertura di n. 1 posto a tempo pieno e determinato, fino al 31/12/2020, eventualmente prorogabile di ulteriori 8 mesi nell’anno 2021, di “Istruttore Direttivo Tecnico” - categoria giuridica D - posizione economica D1, da assegnare al Settore “Lavori Pubblici, Manutenzione e Ambiente” - Servizio “Europa e Aree Protette” del Comune di San Benedetto del Tronto.</w:t>
      </w:r>
    </w:p>
    <w:p w:rsidR="0084494D" w:rsidRDefault="0084494D">
      <w:pPr>
        <w:spacing w:after="0" w:line="240" w:lineRule="auto"/>
        <w:jc w:val="both"/>
        <w:rPr>
          <w:rFonts w:ascii="Liberation Serif" w:hAnsi="Liberation Serif" w:cs="Liberation Serif"/>
          <w:highlight w:val="yellow"/>
        </w:rPr>
      </w:pPr>
      <w:r>
        <w:rPr>
          <w:rFonts w:ascii="Liberation Serif" w:hAnsi="Liberation Serif" w:cs="Liberation Serif"/>
        </w:rPr>
        <w:t xml:space="preserve">In relazione alla presente selezione, l’istituto della riserva in favore dei Militari Volontari delle Forze Armate congedati senza demerito, nella misura specifica del 30% del n. dei posti messi a concorso.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Nel caso di specie la riserva opera parzialmente, dando luogo ad una frazione di posto, che, ai sensi dell’art. 18 c. 7, del D. Lgs. 08/05/2001, n. 215, sarà cumulata con la riserva relativa ad altri concorsi banditi dall’Amministrazione.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PAR. 1 - TRATTAMENTO ECONOMICO</w:t>
      </w:r>
    </w:p>
    <w:p w:rsidR="0084494D" w:rsidRDefault="0084494D">
      <w:pPr>
        <w:spacing w:after="0" w:line="240" w:lineRule="auto"/>
        <w:jc w:val="both"/>
      </w:pPr>
      <w:r>
        <w:rPr>
          <w:rFonts w:ascii="Liberation Serif" w:hAnsi="Liberation Serif" w:cs="Liberation Serif"/>
        </w:rPr>
        <w:t>Al profilo professionale viene attribuito il trattamento economico iniziale della cat. D stabilito dal CCNL personale Comparto Funzioni Locali triennio 2016/2018, oltre alla tredicesima mensilità, all’assegno per nucleo familiare, se e in quanto dovuto, ed ogni altra indennità legata alla categoria, al profilo professionale e correlata all’espletamento del servizio.</w:t>
      </w:r>
    </w:p>
    <w:p w:rsidR="0084494D" w:rsidRDefault="0084494D">
      <w:pPr>
        <w:spacing w:after="0" w:line="240" w:lineRule="auto"/>
        <w:jc w:val="both"/>
      </w:pPr>
      <w:r>
        <w:rPr>
          <w:rFonts w:ascii="Liberation Serif" w:hAnsi="Liberation Serif" w:cs="Liberation Serif"/>
        </w:rPr>
        <w:t xml:space="preserve">Il trattamento economico è soggetto alle ritenute previdenziali, assistenziali ed erariali nella misura di legge.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PAR. 2 - REQUISITI PER L’AMMISSIONE ALLA SELEZIONE PUBBICA</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Per l’ammissione alla presente selezione pubblica è richiesto il possesso dei requisiti di seguito indicati alla data di scadenza per la presentazione delle domande prevista dal presente Avviso; tali requisiti debbono essere posseduti anche al momento dell’assunzione in servizio che avverrà con contratto individuale di lavoro: </w:t>
      </w:r>
    </w:p>
    <w:p w:rsidR="0084494D" w:rsidRDefault="0084494D">
      <w:pPr>
        <w:pStyle w:val="ListParagraph"/>
        <w:numPr>
          <w:ilvl w:val="0"/>
          <w:numId w:val="3"/>
        </w:numPr>
        <w:spacing w:after="0" w:line="240" w:lineRule="auto"/>
        <w:jc w:val="both"/>
        <w:rPr>
          <w:rFonts w:ascii="Liberation Serif" w:hAnsi="Liberation Serif" w:cs="Liberation Serif"/>
        </w:rPr>
      </w:pPr>
      <w:r>
        <w:rPr>
          <w:rFonts w:ascii="Liberation Serif" w:hAnsi="Liberation Serif" w:cs="Liberation Serif"/>
        </w:rPr>
        <w:t>essere cittadini italiani o di uno Stato membro dell’Unione Europea. Ai sensi dell’art. 38 del D.lgs n. 165/2001, come modificato dall’art. 7 della legge n. 97/2013, possono accedere anche i familiari di cittadini degli Stati membri dell’Unione Europea, non aventi la cittadinanza di uno Stato membro, che siano titolari del diritto di soggiorno e del diritto di soggiorno permanente. Altresì, possono accedere i cittadini di Paesi terzi titolari del permesso di soggiorno CE per soggiornanti di lungo periodo, ovvero dello status di protezione sussidiaria. Ai sensi dell’art. 3 del D.P.C.M. 7.02.1994, i cittadini degli Stati membri dell’Unione Europea devono possedere, ai fini dell’accesso ai posti della Pubblica Amministrazione, i seguenti requisiti:</w:t>
      </w:r>
    </w:p>
    <w:p w:rsidR="0084494D" w:rsidRDefault="0084494D">
      <w:pPr>
        <w:pStyle w:val="ListParagraph"/>
        <w:numPr>
          <w:ilvl w:val="0"/>
          <w:numId w:val="5"/>
        </w:numPr>
        <w:spacing w:after="0" w:line="240" w:lineRule="auto"/>
        <w:jc w:val="both"/>
        <w:rPr>
          <w:rFonts w:ascii="Liberation Serif" w:hAnsi="Liberation Serif" w:cs="Liberation Serif"/>
        </w:rPr>
      </w:pPr>
      <w:r>
        <w:rPr>
          <w:rFonts w:ascii="Liberation Serif" w:hAnsi="Liberation Serif" w:cs="Liberation Serif"/>
        </w:rPr>
        <w:t>godere dei diritti civili e politici anche negli Stati di appartenenza e provenienza</w:t>
      </w:r>
    </w:p>
    <w:p w:rsidR="0084494D" w:rsidRDefault="0084494D">
      <w:pPr>
        <w:pStyle w:val="ListParagraph"/>
        <w:numPr>
          <w:ilvl w:val="0"/>
          <w:numId w:val="5"/>
        </w:numPr>
        <w:spacing w:after="0" w:line="240" w:lineRule="auto"/>
        <w:jc w:val="both"/>
        <w:rPr>
          <w:rFonts w:ascii="Liberation Serif" w:hAnsi="Liberation Serif" w:cs="Liberation Serif"/>
        </w:rPr>
      </w:pPr>
      <w:r>
        <w:rPr>
          <w:rFonts w:ascii="Liberation Serif" w:hAnsi="Liberation Serif" w:cs="Liberation Serif"/>
        </w:rPr>
        <w:t xml:space="preserve">essere in possesso, fatta eccezione della titolarità della cittadinanza italiana, di tutti gli altri requisiti previsti per i cittadini della Repubblica; </w:t>
      </w:r>
    </w:p>
    <w:p w:rsidR="0084494D" w:rsidRDefault="0084494D">
      <w:pPr>
        <w:pStyle w:val="ListParagraph"/>
        <w:numPr>
          <w:ilvl w:val="0"/>
          <w:numId w:val="5"/>
        </w:numPr>
        <w:spacing w:after="0" w:line="240" w:lineRule="auto"/>
        <w:jc w:val="both"/>
        <w:rPr>
          <w:rFonts w:ascii="Liberation Serif" w:hAnsi="Liberation Serif" w:cs="Liberation Serif"/>
        </w:rPr>
      </w:pPr>
      <w:r>
        <w:rPr>
          <w:rFonts w:ascii="Liberation Serif" w:hAnsi="Liberation Serif" w:cs="Liberation Serif"/>
        </w:rPr>
        <w:t xml:space="preserve">avere adeguata conoscenza della lingua italiana; </w:t>
      </w:r>
    </w:p>
    <w:p w:rsidR="0084494D" w:rsidRDefault="0084494D">
      <w:pPr>
        <w:pStyle w:val="ListParagraph"/>
        <w:spacing w:after="0" w:line="240" w:lineRule="auto"/>
        <w:ind w:left="1440" w:hanging="1014"/>
        <w:jc w:val="both"/>
        <w:rPr>
          <w:rFonts w:ascii="Liberation Serif" w:hAnsi="Liberation Serif" w:cs="Liberation Serif"/>
        </w:rPr>
      </w:pPr>
      <w:r>
        <w:rPr>
          <w:rFonts w:ascii="Liberation Serif" w:hAnsi="Liberation Serif" w:cs="Liberation Serif"/>
        </w:rPr>
        <w:t xml:space="preserve">b) età non inferiore ad anni 18; </w:t>
      </w:r>
    </w:p>
    <w:p w:rsidR="0084494D" w:rsidRDefault="0084494D">
      <w:pPr>
        <w:pStyle w:val="ListParagraph"/>
        <w:spacing w:after="0" w:line="240" w:lineRule="auto"/>
        <w:ind w:left="1440" w:hanging="1014"/>
        <w:jc w:val="both"/>
        <w:rPr>
          <w:rFonts w:ascii="Liberation Serif" w:hAnsi="Liberation Serif" w:cs="Liberation Serif"/>
        </w:rPr>
      </w:pPr>
      <w:r>
        <w:rPr>
          <w:rFonts w:ascii="Liberation Serif" w:hAnsi="Liberation Serif" w:cs="Liberation Serif"/>
        </w:rPr>
        <w:t xml:space="preserve">c) godimento dei diritti politici; </w:t>
      </w:r>
    </w:p>
    <w:p w:rsidR="0084494D" w:rsidRDefault="0084494D">
      <w:pPr>
        <w:pStyle w:val="ListParagraph"/>
        <w:spacing w:after="0" w:line="240" w:lineRule="auto"/>
        <w:ind w:left="709" w:hanging="283"/>
        <w:jc w:val="both"/>
        <w:rPr>
          <w:rFonts w:ascii="Liberation Serif" w:hAnsi="Liberation Serif" w:cs="Liberation Serif"/>
        </w:rPr>
      </w:pPr>
      <w:r>
        <w:rPr>
          <w:rFonts w:ascii="Liberation Serif" w:hAnsi="Liberation Serif" w:cs="Liberation Serif"/>
        </w:rPr>
        <w:t>d) non aver riportato condanne penali né avere procedimenti penali in corso che impediscano, ai sensi delle disposizioni vigenti, la costituzione del rapporto d’impiego con la pubblica amministrazione. Si precisa che, ai sensi dell’art. 58 comma 2 del D. Lgs. 267/2000, la sentenza prevista dall’art. 444 c.p.p. (cosiddetto “patteggiamento”) è equiparata a condanna;</w:t>
      </w:r>
    </w:p>
    <w:p w:rsidR="0084494D" w:rsidRDefault="0084494D">
      <w:pPr>
        <w:pStyle w:val="ListParagraph"/>
        <w:spacing w:after="0" w:line="240" w:lineRule="auto"/>
        <w:ind w:left="709" w:hanging="283"/>
        <w:jc w:val="both"/>
        <w:rPr>
          <w:rFonts w:ascii="Liberation Serif" w:hAnsi="Liberation Serif" w:cs="Liberation Serif"/>
        </w:rPr>
      </w:pPr>
      <w:r>
        <w:rPr>
          <w:rFonts w:ascii="Liberation Serif" w:hAnsi="Liberation Serif" w:cs="Liberation Serif"/>
        </w:rPr>
        <w:t xml:space="preserve"> e) non essere stati esclusi dall’elettorato politico attivo e non essere stati destituiti o dispensati da un impiego presso una Pubblica Amministrazione per persistente insufficiente rendimento ovvero non essere stati dichiarati decaduti da un impiego statale ai sensi dell’art. 127 c. 1 lett. d) del Testo Unico degli Impiegati civili dello Stato, approvato con D.P.R. n. 3/1957; </w:t>
      </w:r>
    </w:p>
    <w:p w:rsidR="0084494D" w:rsidRDefault="0084494D">
      <w:pPr>
        <w:pStyle w:val="ListParagraph"/>
        <w:numPr>
          <w:ilvl w:val="0"/>
          <w:numId w:val="6"/>
        </w:numPr>
        <w:spacing w:after="0" w:line="240" w:lineRule="auto"/>
        <w:ind w:hanging="294"/>
        <w:jc w:val="both"/>
        <w:rPr>
          <w:rFonts w:ascii="Liberation Serif" w:hAnsi="Liberation Serif" w:cs="Liberation Serif"/>
        </w:rPr>
      </w:pPr>
      <w:r>
        <w:rPr>
          <w:rFonts w:ascii="Liberation Serif" w:hAnsi="Liberation Serif" w:cs="Liberation Serif"/>
        </w:rPr>
        <w:t xml:space="preserve">possesso dell'idoneità psico-fisica all’impiego e alle mansioni proprie del profilo professionale del posto messo a concorso. L'amministrazione provvederà a sottoporre a visita medica di controllo i vincitori di concorso, in base alla normativa vigente; </w:t>
      </w:r>
    </w:p>
    <w:p w:rsidR="0084494D" w:rsidRDefault="0084494D">
      <w:pPr>
        <w:pStyle w:val="ListParagraph"/>
        <w:numPr>
          <w:ilvl w:val="0"/>
          <w:numId w:val="6"/>
        </w:numPr>
        <w:spacing w:after="0" w:line="240" w:lineRule="auto"/>
        <w:ind w:hanging="294"/>
        <w:jc w:val="both"/>
        <w:rPr>
          <w:rFonts w:ascii="Liberation Serif" w:hAnsi="Liberation Serif" w:cs="Liberation Serif"/>
        </w:rPr>
      </w:pPr>
      <w:r>
        <w:rPr>
          <w:rFonts w:ascii="Liberation Serif" w:hAnsi="Liberation Serif" w:cs="Liberation Serif"/>
        </w:rPr>
        <w:t xml:space="preserve">essere in posizione regolare nei riguardi degli obblighi del servizio militare per i candidati di sesso maschile; </w:t>
      </w:r>
    </w:p>
    <w:p w:rsidR="0084494D" w:rsidRDefault="0084494D">
      <w:pPr>
        <w:pStyle w:val="ListParagraph"/>
        <w:numPr>
          <w:ilvl w:val="0"/>
          <w:numId w:val="6"/>
        </w:numPr>
        <w:spacing w:after="0" w:line="240" w:lineRule="auto"/>
        <w:ind w:hanging="294"/>
        <w:jc w:val="both"/>
        <w:rPr>
          <w:rFonts w:ascii="Liberation Serif" w:hAnsi="Liberation Serif" w:cs="Liberation Serif"/>
        </w:rPr>
      </w:pPr>
      <w:r>
        <w:rPr>
          <w:rFonts w:ascii="Liberation Serif" w:hAnsi="Liberation Serif" w:cs="Liberation Serif"/>
        </w:rPr>
        <w:t xml:space="preserve">possesso del seguente titolo di studio: diploma di laurea del vecchio ordinamento o di laurea magistrale del nuovo ordinamento in discipline afferenti alle seguenti aree: scienze dell'ambiente e del territorio, architettura; i candidati in possesso di titoli di studio conseguiti all'estero saranno ammessi alla selezione purché tali titoli siano stati equiparati ai titoli italiani con le modalità prescritte dalla legge alla data di scadenza del termine per la presentazione delle domande di partecipazione alla selezione; </w:t>
      </w:r>
    </w:p>
    <w:p w:rsidR="0084494D" w:rsidRDefault="0084494D">
      <w:pPr>
        <w:pStyle w:val="ListParagraph"/>
        <w:numPr>
          <w:ilvl w:val="0"/>
          <w:numId w:val="6"/>
        </w:numPr>
        <w:spacing w:after="0" w:line="240" w:lineRule="auto"/>
        <w:ind w:hanging="294"/>
        <w:jc w:val="both"/>
        <w:rPr>
          <w:rFonts w:ascii="Liberation Serif" w:hAnsi="Liberation Serif" w:cs="Liberation Serif"/>
        </w:rPr>
      </w:pPr>
      <w:r>
        <w:rPr>
          <w:rFonts w:ascii="Liberation Serif" w:hAnsi="Liberation Serif" w:cs="Liberation Serif"/>
        </w:rPr>
        <w:t xml:space="preserve">conoscenza della lingua inglese, ai sensi dell'art. 37 c. 1 del D. Lgs. 165/2001 e ss.mm.ii.; </w:t>
      </w:r>
    </w:p>
    <w:p w:rsidR="0084494D" w:rsidRDefault="0084494D">
      <w:pPr>
        <w:pStyle w:val="ListParagraph"/>
        <w:numPr>
          <w:ilvl w:val="0"/>
          <w:numId w:val="6"/>
        </w:numPr>
        <w:spacing w:after="0" w:line="240" w:lineRule="auto"/>
        <w:ind w:hanging="294"/>
        <w:jc w:val="both"/>
        <w:rPr>
          <w:rFonts w:ascii="Liberation Serif" w:hAnsi="Liberation Serif" w:cs="Liberation Serif"/>
        </w:rPr>
      </w:pPr>
      <w:r>
        <w:rPr>
          <w:rFonts w:ascii="Liberation Serif" w:hAnsi="Liberation Serif" w:cs="Liberation Serif"/>
        </w:rPr>
        <w:t xml:space="preserve">conoscenza dei più diffusi programmi informatici per l’automazione d’ufficio, ai sensi dell'art. 37 c. 1 del D. Lgs. 165/2001 e ss.mm.ii. </w:t>
      </w: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center"/>
        <w:rPr>
          <w:rFonts w:ascii="Liberation Serif" w:hAnsi="Liberation Serif" w:cs="Liberation Serif"/>
          <w:b/>
        </w:rPr>
      </w:pPr>
      <w:r>
        <w:rPr>
          <w:rFonts w:ascii="Liberation Serif" w:hAnsi="Liberation Serif" w:cs="Liberation Serif"/>
          <w:b/>
        </w:rPr>
        <w:t>PAR. 3 - CONTENUTI E MODALITA’ DI PRESENTAZIONE DELLA DOMANDA</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domanda di ammissione alla selezione pubblica, redatta in carta libera ed indirizzata al Servizio “Gestione Risorse Umane”, dovrà essere presentata </w:t>
      </w:r>
      <w:r>
        <w:rPr>
          <w:rFonts w:ascii="Liberation Serif" w:hAnsi="Liberation Serif" w:cs="Liberation Serif"/>
          <w:b/>
        </w:rPr>
        <w:t>entro e non oltre il 28 febbraio 2019</w:t>
      </w:r>
      <w:r>
        <w:rPr>
          <w:rFonts w:ascii="Liberation Serif" w:hAnsi="Liberation Serif" w:cs="Liberation Serif"/>
        </w:rPr>
        <w:t xml:space="preserve">, a pena di esclusione, secondo le seguenti modalità alternative: </w:t>
      </w:r>
    </w:p>
    <w:p w:rsidR="0084494D" w:rsidRDefault="0084494D">
      <w:pPr>
        <w:numPr>
          <w:ilvl w:val="0"/>
          <w:numId w:val="12"/>
        </w:numPr>
        <w:spacing w:after="0" w:line="240" w:lineRule="auto"/>
        <w:jc w:val="both"/>
      </w:pPr>
      <w:r>
        <w:rPr>
          <w:rFonts w:ascii="Liberation Serif" w:hAnsi="Liberation Serif" w:cs="Liberation Serif"/>
        </w:rPr>
        <w:t>direttamente all’Ufficio Protocollo del Comune di San Benedetto del Tronto, negli orari di apertura al pubblico;</w:t>
      </w:r>
    </w:p>
    <w:p w:rsidR="0084494D" w:rsidRDefault="0084494D">
      <w:pPr>
        <w:numPr>
          <w:ilvl w:val="0"/>
          <w:numId w:val="12"/>
        </w:numPr>
        <w:spacing w:after="0" w:line="240" w:lineRule="auto"/>
        <w:jc w:val="both"/>
      </w:pPr>
      <w:r>
        <w:rPr>
          <w:rFonts w:ascii="Liberation Serif" w:hAnsi="Liberation Serif" w:cs="Liberation Serif"/>
        </w:rPr>
        <w:t xml:space="preserve">spedita con raccomandata A.R. a mezzo del servizio postale: le istanze inviate secondo questa modalità dovranno pervenire all'Ufficio Protocollo del Comune di San Benedetto del Tronto, entro e non oltre il 28 febbraio 2019. A nulla varranno eventuali ritardi del servizio postale. </w:t>
      </w:r>
    </w:p>
    <w:p w:rsidR="0084494D" w:rsidRDefault="0084494D">
      <w:pPr>
        <w:numPr>
          <w:ilvl w:val="0"/>
          <w:numId w:val="12"/>
        </w:numPr>
        <w:spacing w:after="0" w:line="240" w:lineRule="auto"/>
        <w:jc w:val="both"/>
      </w:pPr>
      <w:r>
        <w:rPr>
          <w:rFonts w:ascii="Liberation Serif" w:hAnsi="Liberation Serif" w:cs="Liberation Serif"/>
        </w:rPr>
        <w:t xml:space="preserve">inviata con propria posta elettronica certificata (PEC) all’indirizzo PEC del Comune di San Benedetto del Tronto: </w:t>
      </w:r>
      <w:hyperlink r:id="rId6">
        <w:r>
          <w:rPr>
            <w:rStyle w:val="CollegamentoInternet"/>
            <w:rFonts w:ascii="Liberation Serif" w:hAnsi="Liberation Serif" w:cs="Liberation Serif"/>
          </w:rPr>
          <w:t>protocollo@cert-sbt.it</w:t>
        </w:r>
      </w:hyperlink>
      <w:r>
        <w:rPr>
          <w:rFonts w:ascii="Liberation Serif" w:hAnsi="Liberation Serif" w:cs="Liberation Serif"/>
        </w:rPr>
        <w:t xml:space="preserv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b/>
          <w:bCs/>
        </w:rPr>
        <w:t>Saranno escluse le domande trasmesse da indirizzi PEC appartenenti a soggetti diversi dai candidati</w:t>
      </w:r>
      <w:r>
        <w:rPr>
          <w:rFonts w:ascii="Liberation Serif" w:hAnsi="Liberation Serif" w:cs="Liberation Serif"/>
        </w:rPr>
        <w:t xml:space="preserv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Faranno fede la data e l'ora di arrivo al gestore di posta elettronica certificata del Comune di San Benedetto del Tronto (ricevuta di avvenuta consegna); questa informazione sarà inviata automaticamente alla casella di PEC del mittente dal gestore di PEC del Comune.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Tutti i documenti allegati (compreso il modulo di domanda se allegato) ed inviati tramite PEC devono essere sottoscritti con firma digitale, utilizzando un certificato di firma digitale in corso di validità rilasciato da un organismo incluso nell'elenco pubblico dei certificatori tenuto dal CNIPA (previsto dall'art. 29 c. 1 del D. Lgs. n. 82/2005), generato mediante un dispositivo per la creazione di una firma sicura, ai sensi di quanto previsto dall'art. 38 c. 2 del DPR 445/2000 e dall'art. 65 del D. Lgs. n. 82/2005 e ss.mm.ii. </w:t>
      </w:r>
    </w:p>
    <w:p w:rsidR="0084494D" w:rsidRDefault="0084494D">
      <w:pPr>
        <w:spacing w:after="0" w:line="240" w:lineRule="auto"/>
        <w:jc w:val="both"/>
      </w:pPr>
      <w:r>
        <w:rPr>
          <w:rFonts w:ascii="Liberation Serif" w:hAnsi="Liberation Serif" w:cs="Liberation Serif"/>
        </w:rPr>
        <w:t xml:space="preserve">I documenti così firmati elettronicamente dovranno essere prodotti in formato PDF non modificabile.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Nel caso in cui il candidato non disponga della firma elettronica come sopra definita, la domanda di partecipazione e il curriculum dovranno essere sottoscritti (firma in calce), acquisiti elettronicamente in formato PDF non modificabile e trasmessi come allegati. </w:t>
      </w:r>
    </w:p>
    <w:p w:rsidR="0084494D" w:rsidRDefault="0084494D">
      <w:pPr>
        <w:spacing w:after="0" w:line="240" w:lineRule="auto"/>
        <w:jc w:val="both"/>
      </w:pPr>
      <w:r>
        <w:rPr>
          <w:rFonts w:ascii="Liberation Serif" w:hAnsi="Liberation Serif" w:cs="Liberation Serif"/>
        </w:rPr>
        <w:t xml:space="preserve">Si precisa che verranno accettate solo le domande inviate all’indirizzo di posta elettronica certificata dell’ente, nel rispetto delle modalità sopra precisate, pena l’esclusione. Il termine è perentorio. </w:t>
      </w:r>
    </w:p>
    <w:p w:rsidR="0084494D" w:rsidRDefault="0084494D">
      <w:pPr>
        <w:spacing w:after="0" w:line="240" w:lineRule="auto"/>
        <w:jc w:val="both"/>
      </w:pPr>
      <w:r>
        <w:rPr>
          <w:rFonts w:ascii="Liberation Serif" w:hAnsi="Liberation Serif" w:cs="Liberation Serif"/>
        </w:rPr>
        <w:t xml:space="preserve">A nulla varranno eventuali ritardi del servizio postale.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prova dell'avvenuta ricezione della domanda di partecipazione, entro il termine perentorio prescritto, resta a carico e sotto la responsabilità del candidato, al quale compete scegliere il sistema di trasmissione della stessa, fra quelli previsti.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Eventuali disguidi o scioperi del servizio postale od il mancato ricevimento, anche imputabile a causa fortuita o a forza maggiore, non saranno prese in considerazione.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a forza maggiore. </w:t>
      </w:r>
    </w:p>
    <w:p w:rsidR="0084494D" w:rsidRDefault="0084494D">
      <w:pPr>
        <w:pStyle w:val="ListParagraph"/>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Nella domanda i candidati dovranno dichiarare, secondo la propria personale responsabilità: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il cognome, nome, luogo e data di nascita;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la residenza anagrafica e il domicilio o recapito presso il quale l'Amministrazione comunale dovrà indirizzare tutte le comunicazioni relative al concorso, con indicazione del numero di codice di avviamento postale e del recapito telefonico;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il possesso della cittadinanza italiana, oppure di uno Stato appartenente all’Unione Europea, oppure di essere familiare di cittadino degli Stati membri dell’Unione Europea, non avente la cittadinanza di uno Stato membro, ma titolare del diritto di soggiorno o del diritto di soggiorno permanente, oppure di essere cittadino di Paesi terzi, titolare del permesso di soggiorno CE per soggiornanti di lungo periodo, ovvero dello status di protezione sussidiaria;</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il Comune nelle cui liste elettorali risulta iscritto, ovvero i motivi della non iscrizione o cancellazione dalle liste medesime;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la posizione regolare nei riguardi degli obblighi di leva (per i candidati soggetti a tale obbligo);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di non avere riportato condanne penali o altre misure che escludano dalla nomina agli impieghi presso la Pubblica Amministrazione, ai sensi delle vigenti disposizioni in materia e di non avere procedimenti penali pendenti. In caso contrario, in luogo di tale dichiarazione, devono essere specificate tali condanne e devono essere specificamente indicati i carichi pendenti;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di non essere stato destituito o dispensato dall’impiego presso una Pubblica Amministrazione e, altresì, di non essere stato dichiarato decaduto da altro impiego statale a norma dell’art. 127, lett. d del Testo Unico approvato con DPR 10.01.1957, n. 3, ovvero i motivi per tali provvedimenti;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di autorizzare il Comune di San Benedetto del Tronto all'utilizzo dei dati personali contenuti nella domanda, per le finalità relative al concorso, nel rispetto del D.Lgs. n.196/2003, nonché del regolamento UE 2016/679 (GDPR);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il preciso recapito presso il quale deve essere fatta qualsiasi comunicazione relativa al concorso, se diverso dal luogo di residenza;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di possedere l'idoneità psico-fisica all’impiego e alle mansioni proprie del profilo professionale del posto messo a concorso;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il possesso del seguente titolo di studio: diploma di laurea del vecchio ordinamento o di laurea magistrale del nuovo ordinamento in discipline afferenti alle seguenti aree: scienze dell'ambiente e del territorio, architettura; i candidati in possesso di titoli di studio conseguiti all'estero saranno ammessi alla selezione purchè tali titoli siano stati equiparati ai titoli italiani con le modalità prescritte dalla legge alla data di scadenza del termine per la presentazione delle domande di partecipazione alla selezione;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conoscenza della lingua inglese, che verrà accertata nel corso della prova orale;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conoscenza dei principali programmi informatici per l'automazione d'ufficio, che verrà accertata nel corso della prova orale; </w:t>
      </w:r>
    </w:p>
    <w:p w:rsidR="0084494D" w:rsidRDefault="0084494D">
      <w:pPr>
        <w:pStyle w:val="ListParagraph"/>
        <w:numPr>
          <w:ilvl w:val="0"/>
          <w:numId w:val="7"/>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gli eventuali titoli che, a norma di legge, diano diritto a preferenze nella graduatoria.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firma in calce alla domanda non richiede l'autenticazione ai sensi dell'art. 39 del D.P.R. n. 445/2000. </w:t>
      </w:r>
    </w:p>
    <w:p w:rsidR="0084494D" w:rsidRDefault="0084494D">
      <w:pPr>
        <w:spacing w:after="0" w:line="240" w:lineRule="auto"/>
        <w:jc w:val="both"/>
        <w:rPr>
          <w:rFonts w:ascii="Liberation Serif" w:hAnsi="Liberation Serif" w:cs="Liberation Serif"/>
          <w:b/>
        </w:rPr>
      </w:pPr>
      <w:r>
        <w:rPr>
          <w:rFonts w:ascii="Liberation Serif" w:hAnsi="Liberation Serif" w:cs="Liberation Serif"/>
          <w:b/>
        </w:rPr>
        <w:t xml:space="preserve">La mancata apposizione della sottoscrizione sulla domanda non è sanabile e comporta l'esclusione dalla presente selezione.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Gli appartenenti alle categorie protette di cui alla legge 12.3.1999, n. 68, tranne gli orfani e vedove ed equiparati, devono dichiarare anziché il possesso del requisito di cui alla lettera f) del PAR. 2 del presente Avviso, di non aver perduto ogni capacità lavorativa e che la natura ed il grado della loro invalidità non è di danno alla salute ed alla incolumità dei compagni di lavoro o alla sicurezza degli impianti.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Ai sensi e per gli effetti dell’art. 20 della Legge 05.02.1992 n. 104, i candidati portatori di handicap nella domanda dovranno fare esplicita richiesta degli ausili necessari, in relazione al proprio handicap, per poter sostenere la prova d’esame, nonché l’eventuale necessità di tempi aggiuntivi per l’espletamento della prova stessa.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In tal caso, prima dell’espletamento delle prove, il candidato dovrà produrre idonea certificazione medica, rilasciata da competente struttura sanitaria, relativa alla necessità di tempi supplementari e di ausili specifici. </w:t>
      </w: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center"/>
        <w:rPr>
          <w:rFonts w:ascii="Liberation Serif" w:hAnsi="Liberation Serif" w:cs="Liberation Serif"/>
          <w:b/>
        </w:rPr>
      </w:pPr>
      <w:r>
        <w:rPr>
          <w:rFonts w:ascii="Liberation Serif" w:hAnsi="Liberation Serif" w:cs="Liberation Serif"/>
          <w:b/>
        </w:rPr>
        <w:t>PAR. 4 - ALLEGATI ALLA DOMANDA</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Alla domanda di partecipazione alla selezione il candidato deve allegare: </w:t>
      </w:r>
    </w:p>
    <w:p w:rsidR="0084494D" w:rsidRDefault="0084494D">
      <w:pPr>
        <w:pStyle w:val="ListParagraph"/>
        <w:numPr>
          <w:ilvl w:val="1"/>
          <w:numId w:val="8"/>
        </w:numPr>
        <w:spacing w:after="0" w:line="240" w:lineRule="auto"/>
        <w:ind w:left="284" w:hanging="284"/>
        <w:jc w:val="both"/>
        <w:rPr>
          <w:rFonts w:ascii="Liberation Serif" w:hAnsi="Liberation Serif" w:cs="Liberation Serif"/>
        </w:rPr>
      </w:pPr>
      <w:r>
        <w:rPr>
          <w:rFonts w:ascii="Liberation Serif" w:hAnsi="Liberation Serif" w:cs="Liberation Serif"/>
        </w:rPr>
        <w:t xml:space="preserve">copia del proprio documento di identità in corso di validità; </w:t>
      </w:r>
    </w:p>
    <w:p w:rsidR="0084494D" w:rsidRDefault="0084494D">
      <w:pPr>
        <w:pStyle w:val="ListParagraph"/>
        <w:numPr>
          <w:ilvl w:val="1"/>
          <w:numId w:val="8"/>
        </w:numPr>
        <w:spacing w:after="0" w:line="240" w:lineRule="auto"/>
        <w:ind w:left="284" w:hanging="284"/>
        <w:jc w:val="both"/>
        <w:rPr>
          <w:rFonts w:ascii="Liberation Serif" w:hAnsi="Liberation Serif" w:cs="Liberation Serif"/>
        </w:rPr>
      </w:pPr>
      <w:r>
        <w:rPr>
          <w:rFonts w:ascii="Liberation Serif" w:hAnsi="Liberation Serif" w:cs="Liberation Serif"/>
        </w:rPr>
        <w:t>curriculum vitae in formato europeo;</w:t>
      </w:r>
    </w:p>
    <w:p w:rsidR="0084494D" w:rsidRDefault="0084494D">
      <w:pPr>
        <w:pStyle w:val="ListParagraph"/>
        <w:numPr>
          <w:ilvl w:val="1"/>
          <w:numId w:val="8"/>
        </w:numPr>
        <w:spacing w:after="0" w:line="240" w:lineRule="auto"/>
        <w:ind w:left="284" w:hanging="284"/>
        <w:jc w:val="both"/>
        <w:rPr>
          <w:rFonts w:ascii="Liberation Serif" w:hAnsi="Liberation Serif" w:cs="Liberation Serif"/>
        </w:rPr>
      </w:pPr>
      <w:r>
        <w:rPr>
          <w:rFonts w:ascii="Liberation Serif" w:hAnsi="Liberation Serif" w:cs="Liberation Serif"/>
        </w:rPr>
        <w:t>ricevuta comprovante il pagamento della tassa di concorso di € 7,50 da versarsi indicando come causale del versamento "Selezione pubblica a tempo determinato per n. 1 posto di Istruttore Direttivo Tecnico” Cat. D – Settore “Lavori Pubblici, Manutenzione ed Ambiente” – Servizio “Sviluppo Europa ed Aree Protette” del Comune di San Benedetto del Tronto” tramite le seguenti modalità alternative:</w:t>
      </w:r>
    </w:p>
    <w:p w:rsidR="0084494D" w:rsidRDefault="0084494D">
      <w:pPr>
        <w:pStyle w:val="ListParagraph"/>
        <w:numPr>
          <w:ilvl w:val="0"/>
          <w:numId w:val="4"/>
        </w:numPr>
        <w:spacing w:after="0" w:line="240" w:lineRule="auto"/>
        <w:ind w:left="567" w:hanging="283"/>
        <w:jc w:val="both"/>
        <w:rPr>
          <w:rFonts w:ascii="Liberation Serif" w:hAnsi="Liberation Serif" w:cs="Liberation Serif"/>
        </w:rPr>
      </w:pPr>
      <w:r>
        <w:rPr>
          <w:rFonts w:ascii="Liberation Serif" w:hAnsi="Liberation Serif" w:cs="Liberation Serif"/>
        </w:rPr>
        <w:t xml:space="preserve">pagamento tramite bollettino di c/c postale n. 14045637, intestato a Comune di San Benedetto del Tronto - Servizio di Tesoreria; </w:t>
      </w:r>
    </w:p>
    <w:p w:rsidR="0084494D" w:rsidRDefault="0084494D">
      <w:pPr>
        <w:pStyle w:val="ListParagraph"/>
        <w:numPr>
          <w:ilvl w:val="0"/>
          <w:numId w:val="4"/>
        </w:numPr>
        <w:spacing w:after="0" w:line="240" w:lineRule="auto"/>
        <w:ind w:left="567" w:hanging="283"/>
        <w:jc w:val="both"/>
        <w:rPr>
          <w:rFonts w:ascii="Liberation Serif" w:hAnsi="Liberation Serif" w:cs="Liberation Serif"/>
        </w:rPr>
      </w:pPr>
      <w:r>
        <w:rPr>
          <w:rFonts w:ascii="Liberation Serif" w:hAnsi="Liberation Serif" w:cs="Liberation Serif"/>
        </w:rPr>
        <w:t xml:space="preserve">pagamento tramite codice IBAN IT-85-D-07601-13500-000014045637; </w:t>
      </w:r>
    </w:p>
    <w:p w:rsidR="0084494D" w:rsidRDefault="0084494D">
      <w:pPr>
        <w:pStyle w:val="ListParagraph"/>
        <w:numPr>
          <w:ilvl w:val="0"/>
          <w:numId w:val="4"/>
        </w:numPr>
        <w:spacing w:after="0" w:line="240" w:lineRule="auto"/>
        <w:ind w:left="567" w:hanging="283"/>
        <w:jc w:val="both"/>
        <w:rPr>
          <w:rFonts w:ascii="Liberation Serif" w:hAnsi="Liberation Serif" w:cs="Liberation Serif"/>
        </w:rPr>
      </w:pPr>
      <w:r>
        <w:rPr>
          <w:rFonts w:ascii="Liberation Serif" w:hAnsi="Liberation Serif" w:cs="Liberation Serif"/>
        </w:rPr>
        <w:t xml:space="preserve">pagamenti a mezzo POS presso l’URP dell’Ente.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Ai sensi dell’art. 4, comma 4, del D.P.R. n. 487/1994, l’Amministrazione non assume responsabilità per la dispersione di comunicazioni dipendente da inesatta o non chiara indicazione dei dati anagrafici e dell’indirizzo e/o del recapito telefonico da parte del concorrente, oppure da mancata o tardiva comunicazione del cambiamento dell’indirizzo e/o del recapito telefonico indicato nella domanda, né per eventuali disguidi postali o telegrafici o comunque imputabili a fatti di terzi, caso fortuito o forza maggiore. </w:t>
      </w: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center"/>
        <w:rPr>
          <w:rFonts w:ascii="Liberation Serif" w:hAnsi="Liberation Serif" w:cs="Liberation Serif"/>
          <w:b/>
        </w:rPr>
      </w:pPr>
      <w:r>
        <w:rPr>
          <w:rFonts w:ascii="Liberation Serif" w:hAnsi="Liberation Serif" w:cs="Liberation Serif"/>
          <w:b/>
        </w:rPr>
        <w:t>PAR. 5 - AMMISSIONE ALLA SELEZIONE</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Sono ammessi alla selezione i candidati la cui domanda risulta debitamente sottoscritta in calce e pervenuta nel termine perentorio di scadenza stabilito dal presente Avviso.</w:t>
      </w:r>
    </w:p>
    <w:p w:rsidR="0084494D" w:rsidRDefault="0084494D">
      <w:pPr>
        <w:spacing w:after="0" w:line="240" w:lineRule="auto"/>
        <w:jc w:val="both"/>
        <w:rPr>
          <w:rFonts w:ascii="Liberation Serif" w:hAnsi="Liberation Serif" w:cs="Liberation Serif"/>
        </w:rPr>
      </w:pPr>
      <w:r>
        <w:rPr>
          <w:rFonts w:ascii="Liberation Serif" w:hAnsi="Liberation Serif" w:cs="Liberation Serif"/>
          <w:b/>
          <w:bCs/>
        </w:rPr>
        <w:t>Sono pertanto escluse</w:t>
      </w:r>
      <w:r>
        <w:rPr>
          <w:rFonts w:ascii="Liberation Serif" w:hAnsi="Liberation Serif" w:cs="Liberation Serif"/>
        </w:rPr>
        <w:t xml:space="preserve">: </w:t>
      </w:r>
    </w:p>
    <w:p w:rsidR="0084494D" w:rsidRDefault="0084494D">
      <w:pPr>
        <w:pStyle w:val="ListParagraph"/>
        <w:numPr>
          <w:ilvl w:val="0"/>
          <w:numId w:val="9"/>
        </w:numPr>
        <w:spacing w:after="0" w:line="240" w:lineRule="auto"/>
        <w:jc w:val="both"/>
        <w:rPr>
          <w:rFonts w:ascii="Liberation Serif" w:hAnsi="Liberation Serif" w:cs="Liberation Serif"/>
        </w:rPr>
      </w:pPr>
      <w:r>
        <w:rPr>
          <w:rFonts w:ascii="Liberation Serif" w:hAnsi="Liberation Serif" w:cs="Liberation Serif"/>
          <w:b/>
          <w:bCs/>
        </w:rPr>
        <w:t xml:space="preserve">le domande pervenute oltre i termini di scadenza; </w:t>
      </w:r>
    </w:p>
    <w:p w:rsidR="0084494D" w:rsidRDefault="0084494D">
      <w:pPr>
        <w:pStyle w:val="ListParagraph"/>
        <w:numPr>
          <w:ilvl w:val="0"/>
          <w:numId w:val="9"/>
        </w:numPr>
        <w:spacing w:after="0" w:line="240" w:lineRule="auto"/>
        <w:jc w:val="both"/>
        <w:rPr>
          <w:rFonts w:ascii="Liberation Serif" w:hAnsi="Liberation Serif" w:cs="Liberation Serif"/>
        </w:rPr>
      </w:pPr>
      <w:r>
        <w:rPr>
          <w:rFonts w:ascii="Liberation Serif" w:hAnsi="Liberation Serif" w:cs="Liberation Serif"/>
          <w:b/>
          <w:bCs/>
        </w:rPr>
        <w:t xml:space="preserve">le domande prive della firma in calce.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Per esigenze di celerità del procedimento, i candidati non oggetto di esclusione ai sensi di quanto sopra specificato, saranno ammessi alle prove con riserva di verificare, in sede contrattuale, le dichiarazioni rese ed i requisiti posseduti. </w:t>
      </w: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jc w:val="center"/>
      </w:pPr>
      <w:r>
        <w:rPr>
          <w:rFonts w:ascii="Liberation Serif" w:hAnsi="Liberation Serif" w:cs="Liberation Serif"/>
          <w:b/>
        </w:rPr>
        <w:t>PAR. 6 – VALUTAZIONE DEI TITOLI</w:t>
      </w:r>
    </w:p>
    <w:p w:rsidR="0084494D" w:rsidRDefault="0084494D">
      <w:pPr>
        <w:pStyle w:val="ListParagraph"/>
        <w:spacing w:after="0" w:line="240" w:lineRule="auto"/>
      </w:pPr>
      <w:r>
        <w:rPr>
          <w:rFonts w:ascii="Liberation Serif" w:hAnsi="Liberation Serif" w:cs="Liberation Serif"/>
        </w:rPr>
        <w:t xml:space="preserve">In ossequio a quanto previsto dal Capo V - art. 17 del vigente Regolamento in materia di assunzioni, la valutazione dei titoli, per un </w:t>
      </w:r>
      <w:r>
        <w:rPr>
          <w:rFonts w:ascii="Liberation Serif" w:hAnsi="Liberation Serif" w:cs="Liberation Serif"/>
          <w:b/>
          <w:bCs/>
        </w:rPr>
        <w:t xml:space="preserve">punteggio massimo </w:t>
      </w:r>
      <w:r>
        <w:rPr>
          <w:rFonts w:ascii="Liberation Serif" w:hAnsi="Liberation Serif" w:cs="Liberation Serif"/>
        </w:rPr>
        <w:t xml:space="preserve">di </w:t>
      </w:r>
      <w:r>
        <w:rPr>
          <w:rFonts w:ascii="Liberation Serif" w:hAnsi="Liberation Serif" w:cs="Liberation Serif"/>
          <w:b/>
          <w:bCs/>
        </w:rPr>
        <w:t>10 punti complessivi</w:t>
      </w:r>
      <w:r>
        <w:rPr>
          <w:rFonts w:ascii="Liberation Serif" w:hAnsi="Liberation Serif" w:cs="Liberation Serif"/>
        </w:rPr>
        <w:t>, avverrà come di seguito indicato:</w:t>
      </w:r>
    </w:p>
    <w:p w:rsidR="0084494D" w:rsidRDefault="0084494D">
      <w:pPr>
        <w:pStyle w:val="ListParagraph"/>
        <w:spacing w:after="0" w:line="240" w:lineRule="auto"/>
        <w:rPr>
          <w:rFonts w:ascii="Liberation Serif" w:hAnsi="Liberation Serif" w:cs="Liberation Serif"/>
          <w:b/>
        </w:rPr>
      </w:pPr>
    </w:p>
    <w:tbl>
      <w:tblPr>
        <w:tblW w:w="9638" w:type="dxa"/>
        <w:tblInd w:w="55" w:type="dxa"/>
        <w:tblCellMar>
          <w:top w:w="55" w:type="dxa"/>
          <w:left w:w="55" w:type="dxa"/>
          <w:bottom w:w="55" w:type="dxa"/>
          <w:right w:w="55" w:type="dxa"/>
        </w:tblCellMar>
        <w:tblLook w:val="0000"/>
      </w:tblPr>
      <w:tblGrid>
        <w:gridCol w:w="9638"/>
      </w:tblGrid>
      <w:tr w:rsidR="0084494D" w:rsidRPr="001B2284">
        <w:trPr>
          <w:trHeight w:val="394"/>
        </w:trPr>
        <w:tc>
          <w:tcPr>
            <w:tcW w:w="9638" w:type="dxa"/>
          </w:tcPr>
          <w:p w:rsidR="0084494D" w:rsidRPr="001B2284" w:rsidRDefault="0084494D">
            <w:pPr>
              <w:spacing w:after="0" w:line="240" w:lineRule="auto"/>
              <w:jc w:val="both"/>
            </w:pPr>
            <w:r w:rsidRPr="001B2284">
              <w:rPr>
                <w:rFonts w:ascii="Liberation Serif" w:hAnsi="Liberation Serif" w:cs="Liberation Serif"/>
                <w:b/>
                <w:bCs/>
                <w:color w:val="000000"/>
              </w:rPr>
              <w:t>Titoli di studio (massimo punti 4)</w:t>
            </w:r>
          </w:p>
        </w:tc>
      </w:tr>
      <w:tr w:rsidR="0084494D" w:rsidRPr="001B2284">
        <w:tc>
          <w:tcPr>
            <w:tcW w:w="9638" w:type="dxa"/>
          </w:tcPr>
          <w:p w:rsidR="0084494D" w:rsidRPr="001B2284" w:rsidRDefault="0084494D">
            <w:pPr>
              <w:spacing w:after="0" w:line="240" w:lineRule="auto"/>
              <w:jc w:val="both"/>
            </w:pPr>
            <w:r w:rsidRPr="001B2284">
              <w:rPr>
                <w:rFonts w:ascii="Liberation Serif" w:hAnsi="Liberation Serif" w:cs="Liberation Serif"/>
                <w:color w:val="000000"/>
              </w:rPr>
              <w:t xml:space="preserve">a) titolo di studio universitario richiesto per l’accesso alla presente selezione </w:t>
            </w:r>
            <w:r w:rsidRPr="001B2284">
              <w:rPr>
                <w:rFonts w:ascii="Liberation Serif" w:hAnsi="Liberation Serif" w:cs="Liberation Serif"/>
                <w:b/>
                <w:bCs/>
                <w:color w:val="000000"/>
              </w:rPr>
              <w:t>(massimo punti 3)</w:t>
            </w:r>
          </w:p>
        </w:tc>
      </w:tr>
      <w:tr w:rsidR="0084494D" w:rsidRPr="001B2284">
        <w:tc>
          <w:tcPr>
            <w:tcW w:w="9638" w:type="dxa"/>
          </w:tcPr>
          <w:p w:rsidR="0084494D" w:rsidRPr="001B2284" w:rsidRDefault="0084494D">
            <w:pPr>
              <w:spacing w:after="0" w:line="240" w:lineRule="auto"/>
            </w:pPr>
            <w:r w:rsidRPr="001B2284">
              <w:rPr>
                <w:rFonts w:ascii="Liberation Serif" w:hAnsi="Liberation Serif" w:cs="Liberation Serif"/>
                <w:color w:val="000000"/>
              </w:rPr>
              <w:t xml:space="preserve">b) titoli di studio post-universitari </w:t>
            </w:r>
            <w:r w:rsidRPr="001B2284">
              <w:rPr>
                <w:rFonts w:ascii="Liberation Serif" w:hAnsi="Liberation Serif" w:cs="Liberation Serif"/>
              </w:rPr>
              <w:t xml:space="preserve">in settori attinenti alle attività oggetto della selezione </w:t>
            </w:r>
            <w:r w:rsidRPr="001B2284">
              <w:rPr>
                <w:rFonts w:ascii="Liberation Serif" w:hAnsi="Liberation Serif" w:cs="Liberation Serif"/>
                <w:b/>
                <w:bCs/>
              </w:rPr>
              <w:t>(massimo punti 1)</w:t>
            </w:r>
          </w:p>
        </w:tc>
      </w:tr>
      <w:tr w:rsidR="0084494D" w:rsidRPr="001B2284">
        <w:tc>
          <w:tcPr>
            <w:tcW w:w="9638" w:type="dxa"/>
          </w:tcPr>
          <w:p w:rsidR="0084494D" w:rsidRPr="001B2284" w:rsidRDefault="0084494D">
            <w:pPr>
              <w:spacing w:after="0" w:line="240" w:lineRule="auto"/>
              <w:jc w:val="both"/>
            </w:pPr>
            <w:r w:rsidRPr="001B2284">
              <w:rPr>
                <w:rFonts w:ascii="Liberation Serif" w:hAnsi="Liberation Serif" w:cs="Liberation Serif"/>
                <w:b/>
                <w:bCs/>
                <w:color w:val="000000"/>
              </w:rPr>
              <w:t>Titoli di servizio (massimo punti 4)</w:t>
            </w:r>
          </w:p>
        </w:tc>
      </w:tr>
      <w:tr w:rsidR="0084494D" w:rsidRPr="001B2284">
        <w:tc>
          <w:tcPr>
            <w:tcW w:w="9638" w:type="dxa"/>
          </w:tcPr>
          <w:p w:rsidR="0084494D" w:rsidRPr="001B2284" w:rsidRDefault="0084494D">
            <w:pPr>
              <w:spacing w:after="0" w:line="240" w:lineRule="auto"/>
              <w:jc w:val="both"/>
              <w:rPr>
                <w:rFonts w:ascii="Liberation Serif" w:hAnsi="Liberation Serif" w:cs="Liberation Serif"/>
                <w:sz w:val="20"/>
                <w:szCs w:val="20"/>
              </w:rPr>
            </w:pPr>
            <w:r w:rsidRPr="001B2284">
              <w:rPr>
                <w:rFonts w:ascii="Liberation Serif" w:hAnsi="Liberation Serif" w:cs="Liberation Serif"/>
                <w:color w:val="000000"/>
              </w:rPr>
              <w:t>a) servizi attinenti al posto da ricoprire prestati presso pubbliche amministrazioni in relazione alla durata e natura degli stessi:</w:t>
            </w:r>
          </w:p>
        </w:tc>
      </w:tr>
      <w:tr w:rsidR="0084494D" w:rsidRPr="001B2284">
        <w:tc>
          <w:tcPr>
            <w:tcW w:w="9638" w:type="dxa"/>
          </w:tcPr>
          <w:p w:rsidR="0084494D" w:rsidRPr="001B2284" w:rsidRDefault="0084494D">
            <w:pPr>
              <w:spacing w:after="0" w:line="240" w:lineRule="auto"/>
              <w:rPr>
                <w:rFonts w:ascii="Liberation Serif" w:hAnsi="Liberation Serif" w:cs="Liberation Serif"/>
                <w:sz w:val="20"/>
                <w:szCs w:val="20"/>
              </w:rPr>
            </w:pPr>
            <w:r w:rsidRPr="001B2284">
              <w:rPr>
                <w:rFonts w:ascii="Liberation Serif" w:hAnsi="Liberation Serif" w:cs="Liberation Serif"/>
                <w:color w:val="000000"/>
              </w:rPr>
              <w:t>b) servizi attinenti al posto da ricoprire presso ditte private o attività libero-professionali adeguatamente documentate in relazione alla durata e natura degli stessi:</w:t>
            </w:r>
          </w:p>
        </w:tc>
      </w:tr>
      <w:tr w:rsidR="0084494D" w:rsidRPr="001B2284">
        <w:tc>
          <w:tcPr>
            <w:tcW w:w="9638" w:type="dxa"/>
          </w:tcPr>
          <w:p w:rsidR="0084494D" w:rsidRPr="001B2284" w:rsidRDefault="0084494D">
            <w:pPr>
              <w:spacing w:after="0" w:line="240" w:lineRule="auto"/>
              <w:jc w:val="both"/>
            </w:pPr>
            <w:r w:rsidRPr="001B2284">
              <w:rPr>
                <w:rFonts w:ascii="Liberation Serif" w:hAnsi="Liberation Serif" w:cs="Liberation Serif"/>
                <w:b/>
                <w:bCs/>
                <w:color w:val="000000"/>
              </w:rPr>
              <w:t>Curriculum professionale (massimo punti 2)</w:t>
            </w:r>
          </w:p>
        </w:tc>
      </w:tr>
      <w:tr w:rsidR="0084494D" w:rsidRPr="001B2284">
        <w:tc>
          <w:tcPr>
            <w:tcW w:w="9638" w:type="dxa"/>
          </w:tcPr>
          <w:p w:rsidR="0084494D" w:rsidRPr="001B2284" w:rsidRDefault="0084494D">
            <w:pPr>
              <w:spacing w:after="0" w:line="240" w:lineRule="auto"/>
              <w:jc w:val="both"/>
              <w:rPr>
                <w:rFonts w:ascii="Liberation Serif" w:hAnsi="Liberation Serif" w:cs="Liberation Serif"/>
              </w:rPr>
            </w:pPr>
            <w:r w:rsidRPr="001B2284">
              <w:rPr>
                <w:rFonts w:ascii="Liberation Serif" w:hAnsi="Liberation Serif" w:cs="Liberation Serif"/>
                <w:color w:val="000000"/>
              </w:rPr>
              <w:t xml:space="preserve">L'attribuzione del punteggio disponibile verrà effettuata dando considerazione unitaria al complesso della formazione ed attività culturali e professionali illustrate dal concorrente nel curriculum presentato tenendo particolare conto di tutte le attività dallo stesso svolte e che, per le loro connessioni, evidenziano l'attitudine all'esercizio delle funzioni attribuite al posto messo a concorso. </w:t>
            </w:r>
          </w:p>
          <w:p w:rsidR="0084494D" w:rsidRPr="001B2284" w:rsidRDefault="0084494D">
            <w:pPr>
              <w:spacing w:after="0" w:line="240" w:lineRule="auto"/>
              <w:jc w:val="both"/>
              <w:rPr>
                <w:rFonts w:ascii="Liberation Serif" w:hAnsi="Liberation Serif" w:cs="Liberation Serif"/>
                <w:color w:val="000000"/>
              </w:rPr>
            </w:pPr>
            <w:r w:rsidRPr="001B2284">
              <w:rPr>
                <w:rFonts w:ascii="Liberation Serif" w:hAnsi="Liberation Serif" w:cs="Liberation Serif"/>
                <w:color w:val="000000"/>
              </w:rPr>
              <w:t>Si terrà particolarmente conto:</w:t>
            </w:r>
          </w:p>
          <w:p w:rsidR="0084494D" w:rsidRPr="001B2284" w:rsidRDefault="0084494D">
            <w:pPr>
              <w:pStyle w:val="ListParagraph"/>
              <w:numPr>
                <w:ilvl w:val="0"/>
                <w:numId w:val="11"/>
              </w:numPr>
              <w:spacing w:after="0" w:line="240" w:lineRule="auto"/>
              <w:ind w:left="340" w:hanging="283"/>
              <w:jc w:val="both"/>
              <w:rPr>
                <w:rFonts w:ascii="Liberation Serif" w:hAnsi="Liberation Serif" w:cs="Liberation Serif"/>
              </w:rPr>
            </w:pPr>
            <w:r w:rsidRPr="001B2284">
              <w:rPr>
                <w:rFonts w:ascii="Liberation Serif" w:hAnsi="Liberation Serif" w:cs="Liberation Serif"/>
                <w:color w:val="000000"/>
              </w:rPr>
              <w:t xml:space="preserve">del giudizio complessivo discendente dai criteri di cui sopra; </w:t>
            </w:r>
          </w:p>
          <w:p w:rsidR="0084494D" w:rsidRPr="001B2284" w:rsidRDefault="0084494D">
            <w:pPr>
              <w:pStyle w:val="ListParagraph"/>
              <w:numPr>
                <w:ilvl w:val="0"/>
                <w:numId w:val="11"/>
              </w:numPr>
              <w:spacing w:after="0" w:line="240" w:lineRule="auto"/>
              <w:ind w:left="340" w:hanging="283"/>
              <w:jc w:val="both"/>
              <w:rPr>
                <w:rFonts w:ascii="Liberation Serif" w:hAnsi="Liberation Serif" w:cs="Liberation Serif"/>
              </w:rPr>
            </w:pPr>
            <w:r w:rsidRPr="001B2284">
              <w:rPr>
                <w:rFonts w:ascii="Liberation Serif" w:hAnsi="Liberation Serif" w:cs="Liberation Serif"/>
                <w:color w:val="000000"/>
              </w:rPr>
              <w:t xml:space="preserve">delle attività e di ogni altro elemento di valutazione del concorrente che non abbia già dato luogo all'attribuzione di punteggio nelle altre categorie di titoli. </w:t>
            </w:r>
          </w:p>
          <w:p w:rsidR="0084494D" w:rsidRPr="001B2284" w:rsidRDefault="0084494D">
            <w:pPr>
              <w:spacing w:after="0" w:line="240" w:lineRule="auto"/>
              <w:jc w:val="both"/>
              <w:rPr>
                <w:rFonts w:ascii="Liberation Serif" w:hAnsi="Liberation Serif" w:cs="Liberation Serif"/>
              </w:rPr>
            </w:pPr>
            <w:r w:rsidRPr="001B2284">
              <w:rPr>
                <w:rFonts w:ascii="Liberation Serif" w:hAnsi="Liberation Serif" w:cs="Liberation Serif"/>
                <w:color w:val="000000"/>
              </w:rPr>
              <w:t xml:space="preserve">Nessun punteggio verrà attribuito ai curricula di contenuto irrilevante ai fini delle valutazioni di cui sopra. </w:t>
            </w:r>
          </w:p>
        </w:tc>
      </w:tr>
    </w:tbl>
    <w:p w:rsidR="0084494D" w:rsidRDefault="0084494D">
      <w:pPr>
        <w:pStyle w:val="ListParagraph"/>
        <w:spacing w:after="0" w:line="240" w:lineRule="auto"/>
        <w:jc w:val="center"/>
        <w:rPr>
          <w:rFonts w:ascii="Liberation Serif" w:hAnsi="Liberation Serif" w:cs="Liberation Serif"/>
          <w:b/>
        </w:rPr>
      </w:pPr>
    </w:p>
    <w:p w:rsidR="0084494D" w:rsidRDefault="0084494D">
      <w:pPr>
        <w:pStyle w:val="ListParagraph"/>
        <w:tabs>
          <w:tab w:val="left" w:pos="225"/>
        </w:tabs>
        <w:spacing w:after="0" w:line="240" w:lineRule="auto"/>
        <w:ind w:left="0"/>
        <w:jc w:val="center"/>
      </w:pPr>
      <w:r>
        <w:rPr>
          <w:rFonts w:ascii="Liberation Serif" w:hAnsi="Liberation Serif" w:cs="Liberation Serif"/>
          <w:b/>
        </w:rPr>
        <w:t>PAR. 7 - PROCEDURA PRESELETTIVA</w:t>
      </w:r>
    </w:p>
    <w:p w:rsidR="0084494D" w:rsidRDefault="0084494D">
      <w:pPr>
        <w:spacing w:after="0" w:line="240" w:lineRule="auto"/>
        <w:jc w:val="both"/>
      </w:pPr>
      <w:r>
        <w:rPr>
          <w:rFonts w:ascii="Liberation Serif" w:hAnsi="Liberation Serif" w:cs="Liberation Serif"/>
        </w:rPr>
        <w:t xml:space="preserve">Ai sensi del </w:t>
      </w:r>
      <w:bookmarkStart w:id="0" w:name="__DdeLink__371_1689088529"/>
      <w:r>
        <w:rPr>
          <w:rFonts w:ascii="Liberation Serif" w:hAnsi="Liberation Serif" w:cs="Liberation Serif"/>
        </w:rPr>
        <w:t>comma 2 bis dell’art. 7 del D.P.R. n. 487/1994</w:t>
      </w:r>
      <w:bookmarkEnd w:id="0"/>
      <w:r>
        <w:rPr>
          <w:rFonts w:ascii="Liberation Serif" w:hAnsi="Liberation Serif" w:cs="Liberation Serif"/>
        </w:rPr>
        <w:t xml:space="preserve"> e ss.mm.ii, l’Amministrazione si riserva la facoltà, qualora il numero delle domande pervenute sia superiore a </w:t>
      </w:r>
      <w:r>
        <w:rPr>
          <w:rFonts w:ascii="Liberation Serif" w:hAnsi="Liberation Serif" w:cs="Liberation Serif"/>
          <w:b/>
        </w:rPr>
        <w:t>20</w:t>
      </w:r>
      <w:r>
        <w:rPr>
          <w:rFonts w:ascii="Liberation Serif" w:hAnsi="Liberation Serif" w:cs="Liberation Serif"/>
        </w:rPr>
        <w:t xml:space="preserve">, di sottoporre i candidati ad una prova preselettiva, che consisterà in un test a risposta multipla </w:t>
      </w:r>
      <w:r>
        <w:rPr>
          <w:rFonts w:ascii="Liberation Serif" w:hAnsi="Liberation Serif" w:cs="Liberation Serif"/>
          <w:color w:val="000000"/>
        </w:rPr>
        <w:t>nelle materie oggetto del</w:t>
      </w:r>
      <w:r>
        <w:rPr>
          <w:rFonts w:ascii="Liberation Serif" w:hAnsi="Liberation Serif" w:cs="Liberation Serif"/>
          <w:i/>
          <w:iCs/>
          <w:color w:val="000000"/>
        </w:rPr>
        <w:t xml:space="preserve"> </w:t>
      </w:r>
      <w:r>
        <w:rPr>
          <w:rFonts w:ascii="Liberation Serif" w:hAnsi="Liberation Serif" w:cs="Liberation Serif"/>
          <w:color w:val="000000"/>
        </w:rPr>
        <w:t xml:space="preserve">colloquio. </w:t>
      </w:r>
    </w:p>
    <w:p w:rsidR="0084494D" w:rsidRDefault="0084494D">
      <w:pPr>
        <w:spacing w:after="0" w:line="240" w:lineRule="auto"/>
        <w:jc w:val="both"/>
      </w:pPr>
      <w:r>
        <w:rPr>
          <w:rFonts w:ascii="Liberation Serif" w:hAnsi="Liberation Serif" w:cs="Liberation Serif"/>
        </w:rPr>
        <w:t>Saranno ammessi a sostenere la prova d’esame (colloquio) i candidati che si classificheranno nei primi 10 posti, oltre gli ex aequo, in base ai criteri di valutazione stabiliti preventivamente dalla Commissione.</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punteggio ottenuto nella prova preselettiva non concorre alla formazione del punteggio da attribuire ai candidati in sede di graduatoria di merito.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Alla preselezione saranno invitati a partecipare, mediante pubblicazione di avviso sul sito web del Comune, tutti coloro che avranno presentato domanda di partecipazione alla selezione nei termini stabiliti dal presente Avviso, a prescindere dalla regolarità della domanda stessa, che verrà verificata successivamente, limitatamente agli aspiranti che avranno superato la preselezione.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Tale pubblicazione varrà quale notifica a tutti gli effetti di legge nei confronti dei candidati che hanno presentato domanda di partecipazione alla presente selezione.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mancata presentazione equivarrà a rinuncia al concorso, anche se la stessa fosse dipendente da causa di forza maggiore.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 candidati dovranno presentarsi alla prova muniti di un valido documento di riconoscimento. </w:t>
      </w:r>
    </w:p>
    <w:p w:rsidR="0084494D" w:rsidRDefault="0084494D">
      <w:pPr>
        <w:spacing w:after="0" w:line="240" w:lineRule="auto"/>
        <w:jc w:val="both"/>
      </w:pPr>
      <w:r>
        <w:rPr>
          <w:rFonts w:ascii="Liberation Serif" w:hAnsi="Liberation Serif" w:cs="Liberation Serif"/>
        </w:rPr>
        <w:t xml:space="preserve">Durante la preselezione, i candidati non potranno consultare alcun testo. </w:t>
      </w:r>
    </w:p>
    <w:p w:rsidR="0084494D" w:rsidRDefault="0084494D">
      <w:pPr>
        <w:spacing w:after="0" w:line="240" w:lineRule="auto"/>
        <w:jc w:val="both"/>
        <w:rPr>
          <w:rFonts w:ascii="Liberation Serif" w:hAnsi="Liberation Serif" w:cs="Liberation Serif"/>
        </w:rPr>
      </w:pPr>
    </w:p>
    <w:p w:rsidR="0084494D" w:rsidRDefault="0084494D">
      <w:pPr>
        <w:pStyle w:val="ListParagraph"/>
        <w:spacing w:after="0" w:line="240" w:lineRule="auto"/>
        <w:ind w:left="0"/>
        <w:jc w:val="center"/>
      </w:pPr>
      <w:r>
        <w:rPr>
          <w:rFonts w:ascii="Liberation Serif" w:hAnsi="Liberation Serif" w:cs="Liberation Serif"/>
          <w:b/>
        </w:rPr>
        <w:t>PAR. 8 – PROVA D’ESAME</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prova d’esame consisterà in un colloquio sulle materie oggetto del programma d’esame, di cui al paragrafo sottostante.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 risultati della preselezione e il calendario della prova d’esame verranno pubblicati sul sito web del Comune di San Benedetto del Tronto; tale pubblicazione varrà quale notifica a tutti gli effetti di legge nei confronti dei candidati.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 candidati dovranno presentarsi alla prova muniti di un valido documento di riconoscimento.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mancata presentazione equivarrà a rinuncia alla selezione, anche se la stessa fosse dipendente da causa di forza maggiore.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b/>
          <w:bCs/>
        </w:rPr>
        <w:t>La prova si intenderà superata se verrà conseguita una votazione di almeno 21/30</w:t>
      </w:r>
      <w:r>
        <w:rPr>
          <w:rFonts w:ascii="Liberation Serif" w:hAnsi="Liberation Serif" w:cs="Liberation Serif"/>
        </w:rPr>
        <w:t xml:space="preserv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 margine della prova d’esame saranno accertate la conoscenza della lingua inglese e la capacità di uso delle applicazioni informatiche d’ufficio più utilizzate, ai sensi dell’art. 37 del D.Lgs. n. 165/2001 e ss.mm.ii.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colloquio orale e la conversazione in lingua inglese tenderanno ad accertare il livello di conoscenza della lingua, la chiarezza espositiva e la capacità di rielaborazione personale. </w:t>
      </w:r>
    </w:p>
    <w:p w:rsidR="0084494D" w:rsidRDefault="0084494D">
      <w:pPr>
        <w:spacing w:after="0" w:line="240" w:lineRule="auto"/>
        <w:jc w:val="both"/>
      </w:pPr>
      <w:r>
        <w:rPr>
          <w:rFonts w:ascii="Liberation Serif" w:hAnsi="Liberation Serif" w:cs="Liberation Serif"/>
        </w:rPr>
        <w:t xml:space="preserve">Al termine dell'espletamento delle suddette prove, la Commissione esprimerà un giudizio di idoneità/non idoneità. I candidati non ritenuti idonei saranno esclusi dalla presente selezione. </w:t>
      </w:r>
    </w:p>
    <w:p w:rsidR="0084494D" w:rsidRDefault="0084494D">
      <w:pPr>
        <w:pStyle w:val="ListParagraph"/>
        <w:spacing w:after="0" w:line="240" w:lineRule="auto"/>
        <w:jc w:val="both"/>
        <w:rPr>
          <w:rFonts w:ascii="Liberation Serif" w:hAnsi="Liberation Serif" w:cs="Liberation Serif"/>
        </w:rPr>
      </w:pPr>
    </w:p>
    <w:p w:rsidR="0084494D" w:rsidRDefault="0084494D">
      <w:pPr>
        <w:pStyle w:val="ListParagraph"/>
        <w:spacing w:after="0" w:line="240" w:lineRule="auto"/>
        <w:ind w:left="0"/>
        <w:jc w:val="center"/>
      </w:pPr>
      <w:r>
        <w:rPr>
          <w:rFonts w:ascii="Liberation Serif" w:hAnsi="Liberation Serif" w:cs="Liberation Serif"/>
          <w:b/>
        </w:rPr>
        <w:t>PAR. 9 - PROGRAMMA D’ESAME</w:t>
      </w:r>
    </w:p>
    <w:p w:rsidR="0084494D" w:rsidRDefault="0084494D">
      <w:pPr>
        <w:numPr>
          <w:ilvl w:val="0"/>
          <w:numId w:val="10"/>
        </w:numPr>
        <w:suppressAutoHyphens/>
        <w:spacing w:after="0" w:line="240" w:lineRule="auto"/>
        <w:ind w:left="284" w:hanging="284"/>
        <w:jc w:val="both"/>
        <w:rPr>
          <w:rFonts w:ascii="Liberation Serif" w:hAnsi="Liberation Serif" w:cs="Liberation Serif"/>
        </w:rPr>
      </w:pPr>
      <w:r>
        <w:rPr>
          <w:rFonts w:ascii="Liberation Serif" w:hAnsi="Liberation Serif" w:cs="Liberation Serif"/>
          <w:color w:val="000000"/>
        </w:rPr>
        <w:t xml:space="preserve">conoscenze delle </w:t>
      </w:r>
      <w:r>
        <w:rPr>
          <w:rFonts w:ascii="Liberation Serif" w:hAnsi="Liberation Serif" w:cs="Liberation Serif"/>
          <w:color w:val="000000"/>
          <w:lang w:eastAsia="it-IT"/>
        </w:rPr>
        <w:t>tematiche di sviluppo sostenibile, pianificazione, urbanistica, gestione dei fiumi e delle aree umide e indagini ambientali;</w:t>
      </w:r>
    </w:p>
    <w:p w:rsidR="0084494D" w:rsidRDefault="0084494D">
      <w:pPr>
        <w:numPr>
          <w:ilvl w:val="0"/>
          <w:numId w:val="10"/>
        </w:numPr>
        <w:suppressAutoHyphens/>
        <w:spacing w:after="0" w:line="240" w:lineRule="auto"/>
        <w:ind w:left="284" w:hanging="284"/>
        <w:jc w:val="both"/>
      </w:pPr>
      <w:r>
        <w:rPr>
          <w:rFonts w:ascii="Liberation Serif" w:hAnsi="Liberation Serif" w:cs="Liberation Serif"/>
          <w:color w:val="000000"/>
          <w:lang w:eastAsia="it-IT"/>
        </w:rPr>
        <w:t>conoscenza approfondita degli aspetti tecnici-operativi del progetto Crew (pubblicato, in concomitanza con la pubblicazione del presente avviso, sul sito web del Comune di San Benedetto del Tronto, www.comunesbt.it sezione “concorsi”);</w:t>
      </w:r>
    </w:p>
    <w:p w:rsidR="0084494D" w:rsidRDefault="0084494D">
      <w:pPr>
        <w:numPr>
          <w:ilvl w:val="0"/>
          <w:numId w:val="10"/>
        </w:numPr>
        <w:suppressAutoHyphens/>
        <w:spacing w:after="0" w:line="240" w:lineRule="auto"/>
        <w:ind w:left="284" w:hanging="284"/>
        <w:jc w:val="both"/>
        <w:rPr>
          <w:rFonts w:ascii="Liberation Serif" w:hAnsi="Liberation Serif" w:cs="Liberation Serif"/>
        </w:rPr>
      </w:pPr>
      <w:r>
        <w:rPr>
          <w:rFonts w:ascii="Liberation Serif" w:hAnsi="Liberation Serif" w:cs="Liberation Serif"/>
        </w:rPr>
        <w:t xml:space="preserve">Ordinamento amministrativo, finanziario e contabile degli Enti locali; </w:t>
      </w:r>
    </w:p>
    <w:p w:rsidR="0084494D" w:rsidRDefault="0084494D">
      <w:pPr>
        <w:numPr>
          <w:ilvl w:val="0"/>
          <w:numId w:val="10"/>
        </w:numPr>
        <w:suppressAutoHyphens/>
        <w:spacing w:after="0" w:line="240" w:lineRule="auto"/>
        <w:ind w:left="284" w:hanging="284"/>
        <w:jc w:val="both"/>
      </w:pPr>
      <w:r>
        <w:rPr>
          <w:rFonts w:ascii="Liberation Serif" w:hAnsi="Liberation Serif" w:cs="Liberation Serif"/>
        </w:rPr>
        <w:t>Elementi sul rapporto di pubblico impiego.</w:t>
      </w:r>
    </w:p>
    <w:p w:rsidR="0084494D" w:rsidRDefault="0084494D">
      <w:pPr>
        <w:pStyle w:val="ListParagraph"/>
        <w:spacing w:after="0" w:line="240" w:lineRule="auto"/>
        <w:ind w:left="284" w:hanging="284"/>
        <w:jc w:val="both"/>
        <w:rPr>
          <w:rFonts w:ascii="Liberation Serif" w:hAnsi="Liberation Serif" w:cs="Liberation Serif"/>
        </w:rPr>
      </w:pPr>
    </w:p>
    <w:p w:rsidR="0084494D" w:rsidRDefault="0084494D">
      <w:pPr>
        <w:pStyle w:val="ListParagraph"/>
        <w:spacing w:after="0" w:line="240" w:lineRule="auto"/>
        <w:ind w:left="0"/>
        <w:jc w:val="center"/>
      </w:pPr>
      <w:r>
        <w:rPr>
          <w:rFonts w:ascii="Liberation Serif" w:hAnsi="Liberation Serif" w:cs="Liberation Serif"/>
          <w:b/>
        </w:rPr>
        <w:t>PAR. 10 -COMMISSIONE ESAMINATRICE</w:t>
      </w:r>
    </w:p>
    <w:p w:rsidR="0084494D" w:rsidRDefault="0084494D">
      <w:pPr>
        <w:spacing w:after="0" w:line="240" w:lineRule="auto"/>
        <w:jc w:val="both"/>
      </w:pPr>
      <w:r>
        <w:rPr>
          <w:rFonts w:ascii="Liberation Serif" w:hAnsi="Liberation Serif" w:cs="Liberation Serif"/>
        </w:rPr>
        <w:t>La Commissione d'esame sarà nominata secondo le disposizioni dettate dalla vigente normativa in materia e di quanto previsto dal vigente Regolamento “Indirizzi per l'applicazione di disposizioni in materia di assunzione e per la gestione degli uffici, servizi e settori”.</w:t>
      </w:r>
    </w:p>
    <w:p w:rsidR="0084494D" w:rsidRDefault="0084494D">
      <w:pPr>
        <w:spacing w:after="0" w:line="240" w:lineRule="auto"/>
        <w:jc w:val="both"/>
      </w:pPr>
      <w:r>
        <w:rPr>
          <w:rFonts w:ascii="Liberation Serif" w:hAnsi="Liberation Serif" w:cs="Liberation Serif"/>
        </w:rPr>
        <w:t>La Commissione, nella prima seduta utile, definisce i criteri relativi:</w:t>
      </w:r>
    </w:p>
    <w:p w:rsidR="0084494D" w:rsidRDefault="0084494D">
      <w:pPr>
        <w:numPr>
          <w:ilvl w:val="0"/>
          <w:numId w:val="13"/>
        </w:numPr>
        <w:spacing w:after="0" w:line="240" w:lineRule="auto"/>
        <w:jc w:val="both"/>
      </w:pPr>
      <w:r>
        <w:rPr>
          <w:rFonts w:ascii="Liberation Serif" w:hAnsi="Liberation Serif" w:cs="Liberation Serif"/>
        </w:rPr>
        <w:t>alla valutazione titoli;</w:t>
      </w:r>
    </w:p>
    <w:p w:rsidR="0084494D" w:rsidRDefault="0084494D">
      <w:pPr>
        <w:numPr>
          <w:ilvl w:val="0"/>
          <w:numId w:val="13"/>
        </w:numPr>
        <w:spacing w:after="0" w:line="240" w:lineRule="auto"/>
        <w:jc w:val="both"/>
      </w:pPr>
      <w:r>
        <w:rPr>
          <w:rFonts w:ascii="Liberation Serif" w:hAnsi="Liberation Serif" w:cs="Liberation Serif"/>
        </w:rPr>
        <w:t>alla valutazione della prova preselettiva.</w:t>
      </w:r>
    </w:p>
    <w:p w:rsidR="0084494D" w:rsidRDefault="0084494D">
      <w:pPr>
        <w:spacing w:after="0" w:line="240" w:lineRule="auto"/>
        <w:ind w:left="380"/>
        <w:jc w:val="both"/>
      </w:pPr>
      <w:r>
        <w:rPr>
          <w:rFonts w:ascii="Liberation Serif" w:hAnsi="Liberation Serif" w:cs="Liberation Serif"/>
        </w:rPr>
        <w:t xml:space="preserve">Tali criteri verranno tempestivamente pubblicati sul sito Internet </w:t>
      </w:r>
      <w:hyperlink r:id="rId7">
        <w:r>
          <w:rPr>
            <w:rStyle w:val="CollegamentoInternet"/>
            <w:rFonts w:ascii="Liberation Serif" w:hAnsi="Liberation Serif" w:cs="Liberation Serif"/>
          </w:rPr>
          <w:t>www.comunesbt.it</w:t>
        </w:r>
      </w:hyperlink>
      <w:r>
        <w:rPr>
          <w:rFonts w:ascii="Liberation Serif" w:hAnsi="Liberation Serif" w:cs="Liberation Serif"/>
        </w:rPr>
        <w:t>, Sezione Concorsi, contestualmente alla pubblicazione della data della prova preselettiva, nel rispetto della vigente noramtiva.</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PAR. 11 -COMUNICAZIONI AI CANDIDATI</w:t>
      </w:r>
    </w:p>
    <w:p w:rsidR="0084494D" w:rsidRDefault="0084494D">
      <w:pPr>
        <w:spacing w:after="0" w:line="240" w:lineRule="auto"/>
        <w:jc w:val="both"/>
      </w:pPr>
      <w:r>
        <w:rPr>
          <w:rFonts w:ascii="Liberation Serif" w:hAnsi="Liberation Serif" w:cs="Liberation Serif"/>
        </w:rPr>
        <w:t xml:space="preserve">Sul sito Internet </w:t>
      </w:r>
      <w:hyperlink r:id="rId8">
        <w:r>
          <w:rPr>
            <w:rStyle w:val="CollegamentoInternet"/>
            <w:rFonts w:ascii="Liberation Serif" w:hAnsi="Liberation Serif" w:cs="Liberation Serif"/>
          </w:rPr>
          <w:t>www.comunesbt.it</w:t>
        </w:r>
      </w:hyperlink>
      <w:r>
        <w:rPr>
          <w:rFonts w:ascii="Liberation Serif" w:hAnsi="Liberation Serif" w:cs="Liberation Serif"/>
        </w:rPr>
        <w:t xml:space="preserve">, Sezione Concorsi, verrà comunicato l’elenco dei candidati ammessi alla preselezione, la data ed il luogo di svolgimento della stessa, nonché verranno fornite eventuali ulteriori comunicazioni.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Nessuna comunicazione personale verrà inviata ai candidati esclusi dall’ammissione alla presente selezione.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Per sostenere il colloquio i candidati dovranno presentare idoneo documento di riconoscimento munito di fotografia. </w:t>
      </w:r>
    </w:p>
    <w:p w:rsidR="0084494D" w:rsidRDefault="0084494D">
      <w:pPr>
        <w:spacing w:after="0" w:line="240" w:lineRule="auto"/>
        <w:jc w:val="both"/>
      </w:pPr>
      <w:r>
        <w:rPr>
          <w:rFonts w:ascii="Liberation Serif" w:hAnsi="Liberation Serif" w:cs="Liberation Serif"/>
        </w:rPr>
        <w:t xml:space="preserve">L’elenco dei candidati ammessi al colloquio, la sede e l’orario di svolgimento del colloquio verrà pubblicato sul sito </w:t>
      </w:r>
      <w:bookmarkStart w:id="1" w:name="__DdeLink__233_1341217104"/>
      <w:r>
        <w:rPr>
          <w:rFonts w:ascii="Liberation Serif" w:hAnsi="Liberation Serif" w:cs="Liberation Serif"/>
        </w:rPr>
        <w:t xml:space="preserve">Internet </w:t>
      </w:r>
      <w:hyperlink r:id="rId9">
        <w:r>
          <w:rPr>
            <w:rStyle w:val="CollegamentoInternet"/>
            <w:rFonts w:ascii="Liberation Serif" w:hAnsi="Liberation Serif" w:cs="Liberation Serif"/>
          </w:rPr>
          <w:t>www.comunesbt.it</w:t>
        </w:r>
      </w:hyperlink>
      <w:r>
        <w:rPr>
          <w:rFonts w:ascii="Liberation Serif" w:hAnsi="Liberation Serif" w:cs="Liberation Serif"/>
        </w:rPr>
        <w:t>, Sezione Concorsi,</w:t>
      </w:r>
      <w:bookmarkEnd w:id="1"/>
      <w:r>
        <w:rPr>
          <w:rFonts w:ascii="Liberation Serif" w:hAnsi="Liberation Serif" w:cs="Liberation Serif"/>
        </w:rPr>
        <w:t xml:space="preserve"> e sull’Albo Pretorio on line.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Tale avviso ha valore di notifica a tutti gli effetti; ai candidati ammessi a sostenere il colloquio non verrà inviata alcuna comunicazione personale.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Nessuna comunicazione personale verrà inoltre inviata ai candidati non ammessi al colloquio.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pubblicazione sul sito Internet e sull’Albo Pretorio on line ha valore di notifica a tutti gli effetti nei confronti dei candidati che hanno presentato domanda.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PAR. 12 -GRADUATORIA E NOMINA DEL VINCITORE</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Commissione, al termine della prova d’esame, formula la graduatoria di merito dei candidati, in base al punteggio conseguito, con l’osservanza, a parità di punti, delle preferenze previste dall’art. 5 del DPR n. 487/1994 e ss.mm.ii.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In caso di ulteriore parità, è preferito il candidato più giovane di età.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Formata la graduatoria, essa viene approvata con apposita determinazione dirigenziale e pubblicata mediante affissione all’Albo Pretorio e sul sito internet del Comune di San Benedetto del Tronto, in base alla vigente normativa.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Dalla data di pubblicazione decorre il termine per eventuali impugnative.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La graduatoria rimane efficace e può essere utilizzata nei limiti della normativa vigente al momento dell’utilizzo.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Il Comune provvederà poi ad effettuare tutti gli accertamenti relativi alla veridicità delle dichiarazioni rese nella domanda di partecipazione nei confronti del candidato dichiarato vincitore e sarà richiesta eventuale documentazione necessaria a comprovare quanto dichiarato dall’interessato.</w:t>
      </w:r>
    </w:p>
    <w:p w:rsidR="0084494D" w:rsidRDefault="0084494D">
      <w:pPr>
        <w:spacing w:after="0" w:line="240" w:lineRule="auto"/>
        <w:jc w:val="both"/>
      </w:pPr>
      <w:r>
        <w:rPr>
          <w:rFonts w:ascii="Liberation Serif" w:hAnsi="Liberation Serif" w:cs="Liberation Serif"/>
        </w:rPr>
        <w:t xml:space="preserve">Qualora, a seguito delle verifiche, emergessero delle difformità rispetto a quanto dichiarato, l’Amministrazione comunale provvederà ad escludere il candidato dalla graduatoria ovvero a rettificare la sua posizione all’interno della stessa.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Nel caso in cui fosse già stato stipulato il contratto di lavoro, quest’ultimo sarà risolto di diritto. In caso di falsa dichiarazione, si applicheranno le disposizioni di cui all’art. 76 del DPR n. 445/2000 e tale circostanza sarà segnalata all’Autorità Giudiziaria competente per l’applicazione delle sanzioni previste dalla normativa vigente.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candidato risultato vincitore sarà sottoposto, a cura e spese dell’Amministrazione, a visita ed accertamenti medici tesi a verificare il possesso dell’idoneità psico-fisica all’impiego e alle mansioni proprie del profilo professionale del posto messo a selezione.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Non si procederà all’assunzione ovvero il contratto sarà risolto di diritto qualora dagli accertamenti medici risulti l’inidoneità allo svolgimento delle mansioni proprie del profilo professionale del posto messo a selezione.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Comune di San Benedetto del Tronto procederà, mediante stipulazione di contratto individuale di lavoro, all’assunzione nel profilo professionale di “Istruttore Direttivo Tecnico”, categoria D, posizione economica D1, del primo candidato dichiarato vincitore, secondo l’ordine della graduatoria di merito.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Ai sensi dell’art. 51 comma 2 del CCNL 2016/2018, il lavoratore assunto a tempo determinato verrà sottoposto ad un periodo di prova della durata di quattro settimane; in qualunque momento del periodo di prova, ciascuna delle parti può recedere dal rapporto senza obbligo di preavviso né di indennità sostituiva del preavviso.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recesso opera dal momento della comunicazione alla controparte e, ove posto in essere dall’ente, deve essere motivato.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Ai sensi dell’art. 17 del DPR N. 487/94 e ss.mm.ii, il vincitore che, senza giustificato motivo, non assuma servizio entro il termine stabilito, decade dalla nomina stessa; qualora il vincitore assuma servizio, per giustificato motivo, con ritardo nel termine prefissatogli, gli effetti economici decorrono dal giorno di presa di servizio. </w:t>
      </w:r>
    </w:p>
    <w:p w:rsidR="0084494D" w:rsidRDefault="0084494D">
      <w:pPr>
        <w:spacing w:after="0" w:line="240" w:lineRule="auto"/>
        <w:jc w:val="both"/>
      </w:pPr>
      <w:r>
        <w:rPr>
          <w:rFonts w:ascii="Liberation Serif" w:hAnsi="Liberation Serif" w:cs="Liberation Serif"/>
        </w:rPr>
        <w:t xml:space="preserve">L’Amministrazione si riserva la facoltà insindacabile di revocare o prorogare la presente selezione pubblica, senza che i concorrenti possano per questo vantare alcun diritto nei confronti del Comune, o di adottare quei provvedimenti che si ritenessero opportuni al fine di garantire il migliore risultato della selezione stessa.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In attuazione della legge n. 125/1991, in tutte le operazioni concorsuali verrà garantita la pari opportunità tra uomini e donne per l’accesso al lavoro, come previsto dall’art. 57 del D.lgs. n. 165/2001.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Per quanto non disposto nel presente bando, si fa riferimento alle vigente normativa in tema di reclutamento di personale nella Pubblica Amministrazione, al vigente Regolamento degli uffici e servizi, al vigente Regolamento “Indirizzi per l'applicazione di disposizioni in materia di assunzione e per la gestione degli uffici, servizi e settori” e alle altre varie disposizioni concernenti la materia.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PAR. 13 - TUTELA DELLA PRIVACY</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 dati personali contenuti nella domanda non saranno comunicati a terzi e saranno trattati unicamente per l’espletamento della presente procedura di selezione.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Le medesime informazioni potranno essere comunicate unicamente alle Amministrazioni pubbliche o alle persone giuridiche direttamente interessate allo svolgimento della selezione o alla posizione giuridico-economica del candidato.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L’interessato gode dei diritti di cui all’art. 7 del D.Lgs. n. 196/2003 (Legge sulla privacy).</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Ai sensi dell'art. 5 del vigente “Regolamento sulla tutela della riservatezza dei dati personali contenuti in archivi e banche-dati del Comune di San Benedetto del Tronto” comunale, il titolare del trattamento dei dati è il Comune di San Benedetto del Tronto, ed è rappresentato, ai fini previsti dal D. Lgs. 196/1993, dal Sindaco pro-tempore.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responsabile del trattamento è la sottoscritta Dirigente del Settore Politiche Sociali, Welfare del Cittadino e Sviluppo Strategico, Dott.ssa Catia Talamonti.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Al responsabile del trattamento ci si potrà rivolgere per far valere i propri diritti come previsti dall’art. 13 del D.Lgs. n. 196/2003.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center"/>
        <w:rPr>
          <w:rFonts w:ascii="Liberation Serif" w:hAnsi="Liberation Serif" w:cs="Liberation Serif"/>
          <w:b/>
        </w:rPr>
      </w:pPr>
      <w:r>
        <w:rPr>
          <w:rFonts w:ascii="Liberation Serif" w:hAnsi="Liberation Serif" w:cs="Liberation Serif"/>
          <w:b/>
        </w:rPr>
        <w:t>PAR. 14 -INFORMAZIONI SUL PRESENTE BANDO</w:t>
      </w:r>
    </w:p>
    <w:p w:rsidR="0084494D" w:rsidRDefault="0084494D">
      <w:pPr>
        <w:spacing w:after="0" w:line="240" w:lineRule="auto"/>
        <w:jc w:val="both"/>
      </w:pPr>
      <w:r>
        <w:rPr>
          <w:rFonts w:ascii="Liberation Serif" w:hAnsi="Liberation Serif" w:cs="Liberation Serif"/>
        </w:rPr>
        <w:t xml:space="preserve">Per informazioni e chiarimenti in merito nonché per ottenere copia integrale del presente Avviso, i candidati potranno rivolgersi al Servizio Gestione Risorse Umane del Comune di San Benedetto del Tronto, tel. 0735/794-509/591, ovvero consultare il sito </w:t>
      </w:r>
      <w:hyperlink r:id="rId10">
        <w:r>
          <w:rPr>
            <w:rStyle w:val="CollegamentoInternet"/>
            <w:rFonts w:ascii="Liberation Serif" w:hAnsi="Liberation Serif" w:cs="Liberation Serif"/>
          </w:rPr>
          <w:t>www.comunesbt.it</w:t>
        </w:r>
      </w:hyperlink>
      <w:r>
        <w:rPr>
          <w:rFonts w:ascii="Liberation Serif" w:hAnsi="Liberation Serif" w:cs="Liberation Serif"/>
        </w:rPr>
        <w:t xml:space="preserve">. </w:t>
      </w: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 xml:space="preserve">Il presente Avviso di selezione pubblica sarà pubblicato sul sito ufficiale del Comune di San Benedetto del Tronto www.comunesbt.it sezione “concorsi”, all’albo pretorio on line e per estratto sulla Gazzetta Ufficiale della Repubblica Italiana (IV Serie Speciale – Concorsi).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r>
        <w:rPr>
          <w:rFonts w:ascii="Liberation Serif" w:hAnsi="Liberation Serif" w:cs="Liberation Serif"/>
        </w:rPr>
        <w:t>San Benedetto del Tronto, li 29/01/2019 ___________</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ind w:left="5664"/>
        <w:jc w:val="both"/>
        <w:rPr>
          <w:rFonts w:ascii="Liberation Serif" w:hAnsi="Liberation Serif" w:cs="Liberation Serif"/>
        </w:rPr>
      </w:pPr>
      <w:r>
        <w:rPr>
          <w:rFonts w:ascii="Liberation Serif" w:hAnsi="Liberation Serif" w:cs="Liberation Serif"/>
        </w:rPr>
        <w:t xml:space="preserve">  IL DIRIGENTE </w:t>
      </w:r>
    </w:p>
    <w:p w:rsidR="0084494D" w:rsidRDefault="0084494D">
      <w:pPr>
        <w:spacing w:after="0" w:line="240" w:lineRule="auto"/>
        <w:ind w:left="2832" w:firstLine="708"/>
        <w:jc w:val="both"/>
        <w:rPr>
          <w:rFonts w:ascii="Liberation Serif" w:hAnsi="Liberation Serif" w:cs="Liberation Serif"/>
        </w:rPr>
      </w:pPr>
      <w:r>
        <w:rPr>
          <w:rFonts w:ascii="Liberation Serif" w:hAnsi="Liberation Serif" w:cs="Liberation Serif"/>
        </w:rPr>
        <w:t xml:space="preserve">Settore Politiche Sociali, Welfare del Cittadino e Sviluppo Strategico </w:t>
      </w:r>
    </w:p>
    <w:p w:rsidR="0084494D" w:rsidRDefault="0084494D">
      <w:pPr>
        <w:spacing w:after="0" w:line="240" w:lineRule="auto"/>
        <w:ind w:left="4248" w:firstLine="708"/>
        <w:jc w:val="both"/>
        <w:rPr>
          <w:rFonts w:ascii="Liberation Serif" w:hAnsi="Liberation Serif" w:cs="Liberation Serif"/>
        </w:rPr>
      </w:pPr>
      <w:r>
        <w:rPr>
          <w:rFonts w:ascii="Liberation Serif" w:hAnsi="Liberation Serif" w:cs="Liberation Serif"/>
        </w:rPr>
        <w:t xml:space="preserve">        Dott.ssa Catia Talamonti </w:t>
      </w: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rPr>
      </w:pPr>
    </w:p>
    <w:p w:rsidR="0084494D" w:rsidRDefault="0084494D">
      <w:pPr>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 xml:space="preserve">Il Responsabile del procedimento: </w:t>
      </w:r>
    </w:p>
    <w:p w:rsidR="0084494D" w:rsidRDefault="0084494D">
      <w:pPr>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Dott.ssa Anita Pagani – Direttore Servizio Gestione Risorse Umane</w:t>
      </w:r>
      <w:bookmarkStart w:id="2" w:name="_GoBack"/>
      <w:bookmarkEnd w:id="2"/>
    </w:p>
    <w:p w:rsidR="0084494D" w:rsidRDefault="0084494D">
      <w:pPr>
        <w:spacing w:after="0" w:line="240" w:lineRule="auto"/>
        <w:jc w:val="both"/>
      </w:pPr>
    </w:p>
    <w:sectPr w:rsidR="0084494D" w:rsidSect="00B73502">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Times New Rom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AEB"/>
    <w:multiLevelType w:val="multilevel"/>
    <w:tmpl w:val="FFFFFFFF"/>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F4A10E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4E94147"/>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nsid w:val="27E52E5E"/>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3251169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86828D7"/>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3F777D4B"/>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nsid w:val="4BB93B02"/>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4EF12C9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5AAB0FA4"/>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6DA07063"/>
    <w:multiLevelType w:val="multilevel"/>
    <w:tmpl w:val="FFFFFFFF"/>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EB55961"/>
    <w:multiLevelType w:val="multilevel"/>
    <w:tmpl w:val="FFFFFFFF"/>
    <w:lvl w:ilvl="0">
      <w:start w:val="6"/>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70A7C2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3">
    <w:nsid w:val="7CD667F3"/>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5"/>
  </w:num>
  <w:num w:numId="3">
    <w:abstractNumId w:val="10"/>
  </w:num>
  <w:num w:numId="4">
    <w:abstractNumId w:val="9"/>
  </w:num>
  <w:num w:numId="5">
    <w:abstractNumId w:val="7"/>
  </w:num>
  <w:num w:numId="6">
    <w:abstractNumId w:val="11"/>
  </w:num>
  <w:num w:numId="7">
    <w:abstractNumId w:val="3"/>
  </w:num>
  <w:num w:numId="8">
    <w:abstractNumId w:val="0"/>
  </w:num>
  <w:num w:numId="9">
    <w:abstractNumId w:val="4"/>
  </w:num>
  <w:num w:numId="10">
    <w:abstractNumId w:val="6"/>
  </w:num>
  <w:num w:numId="11">
    <w:abstractNumId w:val="13"/>
  </w:num>
  <w:num w:numId="12">
    <w:abstractNumId w:val="2"/>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502"/>
    <w:rsid w:val="001B2284"/>
    <w:rsid w:val="002F4B3F"/>
    <w:rsid w:val="00321A9C"/>
    <w:rsid w:val="0041214F"/>
    <w:rsid w:val="0084494D"/>
    <w:rsid w:val="00B73502"/>
    <w:rsid w:val="00B83F73"/>
    <w:rsid w:val="00D954A3"/>
    <w:rsid w:val="00EA1F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0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uiPriority w:val="99"/>
    <w:rPr>
      <w:rFonts w:cs="Times New Roman"/>
      <w:color w:val="0563C1"/>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customStyle="1" w:styleId="ListLabel1">
    <w:name w:val="ListLabel 1"/>
    <w:uiPriority w:val="99"/>
    <w:rsid w:val="00B73502"/>
  </w:style>
  <w:style w:type="character" w:customStyle="1" w:styleId="ListLabel2">
    <w:name w:val="ListLabel 2"/>
    <w:uiPriority w:val="99"/>
    <w:rsid w:val="00B73502"/>
  </w:style>
  <w:style w:type="character" w:customStyle="1" w:styleId="ListLabel3">
    <w:name w:val="ListLabel 3"/>
    <w:uiPriority w:val="99"/>
    <w:rsid w:val="00B73502"/>
  </w:style>
  <w:style w:type="character" w:customStyle="1" w:styleId="ListLabel4">
    <w:name w:val="ListLabel 4"/>
    <w:uiPriority w:val="99"/>
    <w:rsid w:val="00B73502"/>
  </w:style>
  <w:style w:type="character" w:customStyle="1" w:styleId="ListLabel5">
    <w:name w:val="ListLabel 5"/>
    <w:uiPriority w:val="99"/>
    <w:rsid w:val="00B73502"/>
  </w:style>
  <w:style w:type="character" w:customStyle="1" w:styleId="ListLabel6">
    <w:name w:val="ListLabel 6"/>
    <w:uiPriority w:val="99"/>
    <w:rsid w:val="00B73502"/>
  </w:style>
  <w:style w:type="character" w:customStyle="1" w:styleId="ListLabel7">
    <w:name w:val="ListLabel 7"/>
    <w:uiPriority w:val="99"/>
    <w:rsid w:val="00B73502"/>
  </w:style>
  <w:style w:type="character" w:customStyle="1" w:styleId="ListLabel8">
    <w:name w:val="ListLabel 8"/>
    <w:uiPriority w:val="99"/>
    <w:rsid w:val="00B73502"/>
  </w:style>
  <w:style w:type="character" w:customStyle="1" w:styleId="ListLabel9">
    <w:name w:val="ListLabel 9"/>
    <w:uiPriority w:val="99"/>
    <w:rsid w:val="00B73502"/>
  </w:style>
  <w:style w:type="character" w:customStyle="1" w:styleId="ListLabel10">
    <w:name w:val="ListLabel 10"/>
    <w:uiPriority w:val="99"/>
    <w:rsid w:val="00B73502"/>
  </w:style>
  <w:style w:type="character" w:customStyle="1" w:styleId="ListLabel11">
    <w:name w:val="ListLabel 11"/>
    <w:uiPriority w:val="99"/>
    <w:rsid w:val="00B73502"/>
  </w:style>
  <w:style w:type="character" w:customStyle="1" w:styleId="ListLabel12">
    <w:name w:val="ListLabel 12"/>
    <w:uiPriority w:val="99"/>
    <w:rsid w:val="00B73502"/>
  </w:style>
  <w:style w:type="character" w:customStyle="1" w:styleId="ListLabel13">
    <w:name w:val="ListLabel 13"/>
    <w:uiPriority w:val="99"/>
    <w:rsid w:val="00B73502"/>
  </w:style>
  <w:style w:type="character" w:customStyle="1" w:styleId="ListLabel14">
    <w:name w:val="ListLabel 14"/>
    <w:uiPriority w:val="99"/>
    <w:rsid w:val="00B73502"/>
  </w:style>
  <w:style w:type="character" w:customStyle="1" w:styleId="ListLabel15">
    <w:name w:val="ListLabel 15"/>
    <w:uiPriority w:val="99"/>
    <w:rsid w:val="00B73502"/>
  </w:style>
  <w:style w:type="character" w:customStyle="1" w:styleId="ListLabel16">
    <w:name w:val="ListLabel 16"/>
    <w:uiPriority w:val="99"/>
    <w:rsid w:val="00B73502"/>
    <w:rPr>
      <w:color w:val="000000"/>
      <w:sz w:val="22"/>
      <w:lang w:val="it-IT" w:eastAsia="it-IT"/>
    </w:rPr>
  </w:style>
  <w:style w:type="character" w:customStyle="1" w:styleId="ListLabel17">
    <w:name w:val="ListLabel 17"/>
    <w:uiPriority w:val="99"/>
    <w:rsid w:val="00B73502"/>
    <w:rPr>
      <w:color w:val="000000"/>
    </w:rPr>
  </w:style>
  <w:style w:type="character" w:customStyle="1" w:styleId="ListLabel18">
    <w:name w:val="ListLabel 18"/>
    <w:uiPriority w:val="99"/>
    <w:rsid w:val="00B73502"/>
    <w:rPr>
      <w:rFonts w:ascii="Liberation Serif" w:hAnsi="Liberation Serif"/>
    </w:rPr>
  </w:style>
  <w:style w:type="character" w:customStyle="1" w:styleId="Caratteridinumerazione">
    <w:name w:val="Caratteri di numerazione"/>
    <w:uiPriority w:val="99"/>
    <w:rsid w:val="00B73502"/>
  </w:style>
  <w:style w:type="character" w:customStyle="1" w:styleId="ListLabel19">
    <w:name w:val="ListLabel 19"/>
    <w:uiPriority w:val="99"/>
    <w:rsid w:val="00B73502"/>
    <w:rPr>
      <w:rFonts w:ascii="Liberation Serif" w:hAnsi="Liberation Serif"/>
    </w:rPr>
  </w:style>
  <w:style w:type="character" w:customStyle="1" w:styleId="ListLabel20">
    <w:name w:val="ListLabel 20"/>
    <w:uiPriority w:val="99"/>
    <w:rsid w:val="00B73502"/>
  </w:style>
  <w:style w:type="character" w:customStyle="1" w:styleId="ListLabel21">
    <w:name w:val="ListLabel 21"/>
    <w:uiPriority w:val="99"/>
    <w:rsid w:val="00B73502"/>
  </w:style>
  <w:style w:type="character" w:customStyle="1" w:styleId="ListLabel22">
    <w:name w:val="ListLabel 22"/>
    <w:uiPriority w:val="99"/>
    <w:rsid w:val="00B73502"/>
  </w:style>
  <w:style w:type="character" w:customStyle="1" w:styleId="ListLabel23">
    <w:name w:val="ListLabel 23"/>
    <w:uiPriority w:val="99"/>
    <w:rsid w:val="00B73502"/>
  </w:style>
  <w:style w:type="character" w:customStyle="1" w:styleId="ListLabel24">
    <w:name w:val="ListLabel 24"/>
    <w:uiPriority w:val="99"/>
    <w:rsid w:val="00B73502"/>
  </w:style>
  <w:style w:type="character" w:customStyle="1" w:styleId="ListLabel25">
    <w:name w:val="ListLabel 25"/>
    <w:uiPriority w:val="99"/>
    <w:rsid w:val="00B73502"/>
  </w:style>
  <w:style w:type="character" w:customStyle="1" w:styleId="ListLabel26">
    <w:name w:val="ListLabel 26"/>
    <w:uiPriority w:val="99"/>
    <w:rsid w:val="00B73502"/>
  </w:style>
  <w:style w:type="character" w:customStyle="1" w:styleId="ListLabel27">
    <w:name w:val="ListLabel 27"/>
    <w:uiPriority w:val="99"/>
    <w:rsid w:val="00B73502"/>
  </w:style>
  <w:style w:type="character" w:customStyle="1" w:styleId="ListLabel28">
    <w:name w:val="ListLabel 28"/>
    <w:uiPriority w:val="99"/>
    <w:rsid w:val="00B73502"/>
    <w:rPr>
      <w:rFonts w:ascii="Liberation Serif" w:hAnsi="Liberation Serif"/>
    </w:rPr>
  </w:style>
  <w:style w:type="character" w:customStyle="1" w:styleId="ListLabel29">
    <w:name w:val="ListLabel 29"/>
    <w:uiPriority w:val="99"/>
    <w:rsid w:val="00B73502"/>
  </w:style>
  <w:style w:type="character" w:customStyle="1" w:styleId="ListLabel30">
    <w:name w:val="ListLabel 30"/>
    <w:uiPriority w:val="99"/>
    <w:rsid w:val="00B73502"/>
  </w:style>
  <w:style w:type="character" w:customStyle="1" w:styleId="ListLabel31">
    <w:name w:val="ListLabel 31"/>
    <w:uiPriority w:val="99"/>
    <w:rsid w:val="00B73502"/>
  </w:style>
  <w:style w:type="character" w:customStyle="1" w:styleId="ListLabel32">
    <w:name w:val="ListLabel 32"/>
    <w:uiPriority w:val="99"/>
    <w:rsid w:val="00B73502"/>
  </w:style>
  <w:style w:type="character" w:customStyle="1" w:styleId="ListLabel33">
    <w:name w:val="ListLabel 33"/>
    <w:uiPriority w:val="99"/>
    <w:rsid w:val="00B73502"/>
  </w:style>
  <w:style w:type="character" w:customStyle="1" w:styleId="ListLabel34">
    <w:name w:val="ListLabel 34"/>
    <w:uiPriority w:val="99"/>
    <w:rsid w:val="00B73502"/>
  </w:style>
  <w:style w:type="character" w:customStyle="1" w:styleId="ListLabel35">
    <w:name w:val="ListLabel 35"/>
    <w:uiPriority w:val="99"/>
    <w:rsid w:val="00B73502"/>
  </w:style>
  <w:style w:type="character" w:customStyle="1" w:styleId="ListLabel36">
    <w:name w:val="ListLabel 36"/>
    <w:uiPriority w:val="99"/>
    <w:rsid w:val="00B73502"/>
  </w:style>
  <w:style w:type="character" w:customStyle="1" w:styleId="ListLabel37">
    <w:name w:val="ListLabel 37"/>
    <w:uiPriority w:val="99"/>
    <w:rsid w:val="00B73502"/>
    <w:rPr>
      <w:rFonts w:ascii="Liberation Serif" w:hAnsi="Liberation Serif"/>
    </w:rPr>
  </w:style>
  <w:style w:type="character" w:customStyle="1" w:styleId="ListLabel38">
    <w:name w:val="ListLabel 38"/>
    <w:uiPriority w:val="99"/>
    <w:rsid w:val="00B73502"/>
  </w:style>
  <w:style w:type="character" w:customStyle="1" w:styleId="ListLabel39">
    <w:name w:val="ListLabel 39"/>
    <w:uiPriority w:val="99"/>
    <w:rsid w:val="00B73502"/>
  </w:style>
  <w:style w:type="character" w:customStyle="1" w:styleId="ListLabel40">
    <w:name w:val="ListLabel 40"/>
    <w:uiPriority w:val="99"/>
    <w:rsid w:val="00B73502"/>
  </w:style>
  <w:style w:type="character" w:customStyle="1" w:styleId="ListLabel41">
    <w:name w:val="ListLabel 41"/>
    <w:uiPriority w:val="99"/>
    <w:rsid w:val="00B73502"/>
  </w:style>
  <w:style w:type="character" w:customStyle="1" w:styleId="ListLabel42">
    <w:name w:val="ListLabel 42"/>
    <w:uiPriority w:val="99"/>
    <w:rsid w:val="00B73502"/>
  </w:style>
  <w:style w:type="character" w:customStyle="1" w:styleId="ListLabel43">
    <w:name w:val="ListLabel 43"/>
    <w:uiPriority w:val="99"/>
    <w:rsid w:val="00B73502"/>
  </w:style>
  <w:style w:type="character" w:customStyle="1" w:styleId="ListLabel44">
    <w:name w:val="ListLabel 44"/>
    <w:uiPriority w:val="99"/>
    <w:rsid w:val="00B73502"/>
  </w:style>
  <w:style w:type="character" w:customStyle="1" w:styleId="ListLabel45">
    <w:name w:val="ListLabel 45"/>
    <w:uiPriority w:val="99"/>
    <w:rsid w:val="00B73502"/>
  </w:style>
  <w:style w:type="character" w:customStyle="1" w:styleId="ListLabel46">
    <w:name w:val="ListLabel 46"/>
    <w:uiPriority w:val="99"/>
    <w:rsid w:val="00B73502"/>
    <w:rPr>
      <w:rFonts w:ascii="Liberation Serif" w:hAnsi="Liberation Serif"/>
    </w:rPr>
  </w:style>
  <w:style w:type="character" w:customStyle="1" w:styleId="ListLabel47">
    <w:name w:val="ListLabel 47"/>
    <w:uiPriority w:val="99"/>
    <w:rsid w:val="00B73502"/>
  </w:style>
  <w:style w:type="character" w:customStyle="1" w:styleId="ListLabel48">
    <w:name w:val="ListLabel 48"/>
    <w:uiPriority w:val="99"/>
    <w:rsid w:val="00B73502"/>
  </w:style>
  <w:style w:type="character" w:customStyle="1" w:styleId="ListLabel49">
    <w:name w:val="ListLabel 49"/>
    <w:uiPriority w:val="99"/>
    <w:rsid w:val="00B73502"/>
  </w:style>
  <w:style w:type="character" w:customStyle="1" w:styleId="ListLabel50">
    <w:name w:val="ListLabel 50"/>
    <w:uiPriority w:val="99"/>
    <w:rsid w:val="00B73502"/>
  </w:style>
  <w:style w:type="character" w:customStyle="1" w:styleId="ListLabel51">
    <w:name w:val="ListLabel 51"/>
    <w:uiPriority w:val="99"/>
    <w:rsid w:val="00B73502"/>
  </w:style>
  <w:style w:type="character" w:customStyle="1" w:styleId="ListLabel52">
    <w:name w:val="ListLabel 52"/>
    <w:uiPriority w:val="99"/>
    <w:rsid w:val="00B73502"/>
  </w:style>
  <w:style w:type="character" w:customStyle="1" w:styleId="ListLabel53">
    <w:name w:val="ListLabel 53"/>
    <w:uiPriority w:val="99"/>
    <w:rsid w:val="00B73502"/>
  </w:style>
  <w:style w:type="character" w:customStyle="1" w:styleId="ListLabel54">
    <w:name w:val="ListLabel 54"/>
    <w:uiPriority w:val="99"/>
    <w:rsid w:val="00B73502"/>
  </w:style>
  <w:style w:type="character" w:customStyle="1" w:styleId="ListLabel55">
    <w:name w:val="ListLabel 55"/>
    <w:uiPriority w:val="99"/>
    <w:rsid w:val="00B73502"/>
    <w:rPr>
      <w:rFonts w:ascii="Liberation Serif" w:hAnsi="Liberation Serif"/>
    </w:rPr>
  </w:style>
  <w:style w:type="character" w:customStyle="1" w:styleId="ListLabel56">
    <w:name w:val="ListLabel 56"/>
    <w:uiPriority w:val="99"/>
    <w:rsid w:val="00B73502"/>
    <w:rPr>
      <w:rFonts w:ascii="Liberation Serif" w:hAnsi="Liberation Serif"/>
    </w:rPr>
  </w:style>
  <w:style w:type="character" w:customStyle="1" w:styleId="ListLabel57">
    <w:name w:val="ListLabel 57"/>
    <w:uiPriority w:val="99"/>
    <w:rsid w:val="00B73502"/>
  </w:style>
  <w:style w:type="character" w:customStyle="1" w:styleId="ListLabel58">
    <w:name w:val="ListLabel 58"/>
    <w:uiPriority w:val="99"/>
    <w:rsid w:val="00B73502"/>
  </w:style>
  <w:style w:type="character" w:customStyle="1" w:styleId="ListLabel59">
    <w:name w:val="ListLabel 59"/>
    <w:uiPriority w:val="99"/>
    <w:rsid w:val="00B73502"/>
  </w:style>
  <w:style w:type="character" w:customStyle="1" w:styleId="ListLabel60">
    <w:name w:val="ListLabel 60"/>
    <w:uiPriority w:val="99"/>
    <w:rsid w:val="00B73502"/>
  </w:style>
  <w:style w:type="character" w:customStyle="1" w:styleId="ListLabel61">
    <w:name w:val="ListLabel 61"/>
    <w:uiPriority w:val="99"/>
    <w:rsid w:val="00B73502"/>
  </w:style>
  <w:style w:type="character" w:customStyle="1" w:styleId="ListLabel62">
    <w:name w:val="ListLabel 62"/>
    <w:uiPriority w:val="99"/>
    <w:rsid w:val="00B73502"/>
  </w:style>
  <w:style w:type="character" w:customStyle="1" w:styleId="ListLabel63">
    <w:name w:val="ListLabel 63"/>
    <w:uiPriority w:val="99"/>
    <w:rsid w:val="00B73502"/>
  </w:style>
  <w:style w:type="character" w:customStyle="1" w:styleId="ListLabel64">
    <w:name w:val="ListLabel 64"/>
    <w:uiPriority w:val="99"/>
    <w:rsid w:val="00B73502"/>
  </w:style>
  <w:style w:type="character" w:customStyle="1" w:styleId="ListLabel65">
    <w:name w:val="ListLabel 65"/>
    <w:uiPriority w:val="99"/>
    <w:rsid w:val="00B73502"/>
    <w:rPr>
      <w:rFonts w:ascii="Liberation Serif" w:hAnsi="Liberation Serif"/>
    </w:rPr>
  </w:style>
  <w:style w:type="character" w:customStyle="1" w:styleId="ListLabel66">
    <w:name w:val="ListLabel 66"/>
    <w:uiPriority w:val="99"/>
    <w:rsid w:val="00B73502"/>
  </w:style>
  <w:style w:type="character" w:customStyle="1" w:styleId="ListLabel67">
    <w:name w:val="ListLabel 67"/>
    <w:uiPriority w:val="99"/>
    <w:rsid w:val="00B73502"/>
  </w:style>
  <w:style w:type="character" w:customStyle="1" w:styleId="ListLabel68">
    <w:name w:val="ListLabel 68"/>
    <w:uiPriority w:val="99"/>
    <w:rsid w:val="00B73502"/>
  </w:style>
  <w:style w:type="character" w:customStyle="1" w:styleId="ListLabel69">
    <w:name w:val="ListLabel 69"/>
    <w:uiPriority w:val="99"/>
    <w:rsid w:val="00B73502"/>
  </w:style>
  <w:style w:type="character" w:customStyle="1" w:styleId="ListLabel70">
    <w:name w:val="ListLabel 70"/>
    <w:uiPriority w:val="99"/>
    <w:rsid w:val="00B73502"/>
  </w:style>
  <w:style w:type="character" w:customStyle="1" w:styleId="ListLabel71">
    <w:name w:val="ListLabel 71"/>
    <w:uiPriority w:val="99"/>
    <w:rsid w:val="00B73502"/>
  </w:style>
  <w:style w:type="character" w:customStyle="1" w:styleId="ListLabel72">
    <w:name w:val="ListLabel 72"/>
    <w:uiPriority w:val="99"/>
    <w:rsid w:val="00B73502"/>
  </w:style>
  <w:style w:type="character" w:customStyle="1" w:styleId="ListLabel73">
    <w:name w:val="ListLabel 73"/>
    <w:uiPriority w:val="99"/>
    <w:rsid w:val="00B73502"/>
  </w:style>
  <w:style w:type="character" w:customStyle="1" w:styleId="ListLabel74">
    <w:name w:val="ListLabel 74"/>
    <w:uiPriority w:val="99"/>
    <w:rsid w:val="00B73502"/>
    <w:rPr>
      <w:rFonts w:ascii="Liberation Serif" w:hAnsi="Liberation Serif"/>
    </w:rPr>
  </w:style>
  <w:style w:type="character" w:customStyle="1" w:styleId="ListLabel75">
    <w:name w:val="ListLabel 75"/>
    <w:uiPriority w:val="99"/>
    <w:rsid w:val="00B73502"/>
  </w:style>
  <w:style w:type="character" w:customStyle="1" w:styleId="ListLabel76">
    <w:name w:val="ListLabel 76"/>
    <w:uiPriority w:val="99"/>
    <w:rsid w:val="00B73502"/>
  </w:style>
  <w:style w:type="character" w:customStyle="1" w:styleId="ListLabel77">
    <w:name w:val="ListLabel 77"/>
    <w:uiPriority w:val="99"/>
    <w:rsid w:val="00B73502"/>
  </w:style>
  <w:style w:type="character" w:customStyle="1" w:styleId="ListLabel78">
    <w:name w:val="ListLabel 78"/>
    <w:uiPriority w:val="99"/>
    <w:rsid w:val="00B73502"/>
  </w:style>
  <w:style w:type="character" w:customStyle="1" w:styleId="ListLabel79">
    <w:name w:val="ListLabel 79"/>
    <w:uiPriority w:val="99"/>
    <w:rsid w:val="00B73502"/>
  </w:style>
  <w:style w:type="character" w:customStyle="1" w:styleId="ListLabel80">
    <w:name w:val="ListLabel 80"/>
    <w:uiPriority w:val="99"/>
    <w:rsid w:val="00B73502"/>
  </w:style>
  <w:style w:type="character" w:customStyle="1" w:styleId="ListLabel81">
    <w:name w:val="ListLabel 81"/>
    <w:uiPriority w:val="99"/>
    <w:rsid w:val="00B73502"/>
  </w:style>
  <w:style w:type="character" w:customStyle="1" w:styleId="ListLabel82">
    <w:name w:val="ListLabel 82"/>
    <w:uiPriority w:val="99"/>
    <w:rsid w:val="00B73502"/>
  </w:style>
  <w:style w:type="character" w:customStyle="1" w:styleId="ListLabel83">
    <w:name w:val="ListLabel 83"/>
    <w:uiPriority w:val="99"/>
    <w:rsid w:val="00B73502"/>
    <w:rPr>
      <w:rFonts w:ascii="Liberation Serif" w:hAnsi="Liberation Serif"/>
    </w:rPr>
  </w:style>
  <w:style w:type="character" w:customStyle="1" w:styleId="ListLabel84">
    <w:name w:val="ListLabel 84"/>
    <w:uiPriority w:val="99"/>
    <w:rsid w:val="00B73502"/>
  </w:style>
  <w:style w:type="character" w:customStyle="1" w:styleId="ListLabel85">
    <w:name w:val="ListLabel 85"/>
    <w:uiPriority w:val="99"/>
    <w:rsid w:val="00B73502"/>
  </w:style>
  <w:style w:type="character" w:customStyle="1" w:styleId="ListLabel86">
    <w:name w:val="ListLabel 86"/>
    <w:uiPriority w:val="99"/>
    <w:rsid w:val="00B73502"/>
  </w:style>
  <w:style w:type="character" w:customStyle="1" w:styleId="ListLabel87">
    <w:name w:val="ListLabel 87"/>
    <w:uiPriority w:val="99"/>
    <w:rsid w:val="00B73502"/>
  </w:style>
  <w:style w:type="character" w:customStyle="1" w:styleId="ListLabel88">
    <w:name w:val="ListLabel 88"/>
    <w:uiPriority w:val="99"/>
    <w:rsid w:val="00B73502"/>
  </w:style>
  <w:style w:type="character" w:customStyle="1" w:styleId="ListLabel89">
    <w:name w:val="ListLabel 89"/>
    <w:uiPriority w:val="99"/>
    <w:rsid w:val="00B73502"/>
  </w:style>
  <w:style w:type="character" w:customStyle="1" w:styleId="ListLabel90">
    <w:name w:val="ListLabel 90"/>
    <w:uiPriority w:val="99"/>
    <w:rsid w:val="00B73502"/>
  </w:style>
  <w:style w:type="character" w:customStyle="1" w:styleId="ListLabel91">
    <w:name w:val="ListLabel 91"/>
    <w:uiPriority w:val="99"/>
    <w:rsid w:val="00B73502"/>
  </w:style>
  <w:style w:type="character" w:customStyle="1" w:styleId="ListLabel92">
    <w:name w:val="ListLabel 92"/>
    <w:uiPriority w:val="99"/>
    <w:rsid w:val="00B73502"/>
    <w:rPr>
      <w:rFonts w:ascii="Liberation Serif" w:hAnsi="Liberation Serif"/>
    </w:rPr>
  </w:style>
  <w:style w:type="character" w:customStyle="1" w:styleId="Punti">
    <w:name w:val="Punti"/>
    <w:uiPriority w:val="99"/>
    <w:rsid w:val="00B73502"/>
    <w:rPr>
      <w:rFonts w:ascii="OpenSymbol" w:eastAsia="Times New Roman" w:hAnsi="OpenSymbol"/>
    </w:rPr>
  </w:style>
  <w:style w:type="character" w:customStyle="1" w:styleId="ListLabel93">
    <w:name w:val="ListLabel 93"/>
    <w:uiPriority w:val="99"/>
    <w:rsid w:val="00B73502"/>
    <w:rPr>
      <w:rFonts w:ascii="Liberation Serif" w:hAnsi="Liberation Serif"/>
    </w:rPr>
  </w:style>
  <w:style w:type="character" w:customStyle="1" w:styleId="ListLabel94">
    <w:name w:val="ListLabel 94"/>
    <w:uiPriority w:val="99"/>
    <w:rsid w:val="00B73502"/>
  </w:style>
  <w:style w:type="character" w:customStyle="1" w:styleId="ListLabel95">
    <w:name w:val="ListLabel 95"/>
    <w:uiPriority w:val="99"/>
    <w:rsid w:val="00B73502"/>
  </w:style>
  <w:style w:type="character" w:customStyle="1" w:styleId="ListLabel96">
    <w:name w:val="ListLabel 96"/>
    <w:uiPriority w:val="99"/>
    <w:rsid w:val="00B73502"/>
  </w:style>
  <w:style w:type="character" w:customStyle="1" w:styleId="ListLabel97">
    <w:name w:val="ListLabel 97"/>
    <w:uiPriority w:val="99"/>
    <w:rsid w:val="00B73502"/>
  </w:style>
  <w:style w:type="character" w:customStyle="1" w:styleId="ListLabel98">
    <w:name w:val="ListLabel 98"/>
    <w:uiPriority w:val="99"/>
    <w:rsid w:val="00B73502"/>
  </w:style>
  <w:style w:type="character" w:customStyle="1" w:styleId="ListLabel99">
    <w:name w:val="ListLabel 99"/>
    <w:uiPriority w:val="99"/>
    <w:rsid w:val="00B73502"/>
  </w:style>
  <w:style w:type="character" w:customStyle="1" w:styleId="ListLabel100">
    <w:name w:val="ListLabel 100"/>
    <w:uiPriority w:val="99"/>
    <w:rsid w:val="00B73502"/>
  </w:style>
  <w:style w:type="character" w:customStyle="1" w:styleId="ListLabel101">
    <w:name w:val="ListLabel 101"/>
    <w:uiPriority w:val="99"/>
    <w:rsid w:val="00B73502"/>
  </w:style>
  <w:style w:type="character" w:customStyle="1" w:styleId="ListLabel102">
    <w:name w:val="ListLabel 102"/>
    <w:uiPriority w:val="99"/>
    <w:rsid w:val="00B73502"/>
    <w:rPr>
      <w:rFonts w:ascii="Liberation Serif" w:hAnsi="Liberation Serif"/>
    </w:rPr>
  </w:style>
  <w:style w:type="character" w:customStyle="1" w:styleId="ListLabel103">
    <w:name w:val="ListLabel 103"/>
    <w:uiPriority w:val="99"/>
    <w:rsid w:val="00B73502"/>
  </w:style>
  <w:style w:type="character" w:customStyle="1" w:styleId="ListLabel104">
    <w:name w:val="ListLabel 104"/>
    <w:uiPriority w:val="99"/>
    <w:rsid w:val="00B73502"/>
  </w:style>
  <w:style w:type="character" w:customStyle="1" w:styleId="ListLabel105">
    <w:name w:val="ListLabel 105"/>
    <w:uiPriority w:val="99"/>
    <w:rsid w:val="00B73502"/>
  </w:style>
  <w:style w:type="character" w:customStyle="1" w:styleId="ListLabel106">
    <w:name w:val="ListLabel 106"/>
    <w:uiPriority w:val="99"/>
    <w:rsid w:val="00B73502"/>
  </w:style>
  <w:style w:type="character" w:customStyle="1" w:styleId="ListLabel107">
    <w:name w:val="ListLabel 107"/>
    <w:uiPriority w:val="99"/>
    <w:rsid w:val="00B73502"/>
  </w:style>
  <w:style w:type="character" w:customStyle="1" w:styleId="ListLabel108">
    <w:name w:val="ListLabel 108"/>
    <w:uiPriority w:val="99"/>
    <w:rsid w:val="00B73502"/>
  </w:style>
  <w:style w:type="character" w:customStyle="1" w:styleId="ListLabel109">
    <w:name w:val="ListLabel 109"/>
    <w:uiPriority w:val="99"/>
    <w:rsid w:val="00B73502"/>
  </w:style>
  <w:style w:type="character" w:customStyle="1" w:styleId="ListLabel110">
    <w:name w:val="ListLabel 110"/>
    <w:uiPriority w:val="99"/>
    <w:rsid w:val="00B73502"/>
  </w:style>
  <w:style w:type="character" w:customStyle="1" w:styleId="ListLabel111">
    <w:name w:val="ListLabel 111"/>
    <w:uiPriority w:val="99"/>
    <w:rsid w:val="00B73502"/>
    <w:rPr>
      <w:rFonts w:ascii="Liberation Serif" w:hAnsi="Liberation Serif"/>
    </w:rPr>
  </w:style>
  <w:style w:type="character" w:customStyle="1" w:styleId="ListLabel112">
    <w:name w:val="ListLabel 112"/>
    <w:uiPriority w:val="99"/>
    <w:rsid w:val="00B73502"/>
  </w:style>
  <w:style w:type="character" w:customStyle="1" w:styleId="ListLabel113">
    <w:name w:val="ListLabel 113"/>
    <w:uiPriority w:val="99"/>
    <w:rsid w:val="00B73502"/>
  </w:style>
  <w:style w:type="character" w:customStyle="1" w:styleId="ListLabel114">
    <w:name w:val="ListLabel 114"/>
    <w:uiPriority w:val="99"/>
    <w:rsid w:val="00B73502"/>
  </w:style>
  <w:style w:type="character" w:customStyle="1" w:styleId="ListLabel115">
    <w:name w:val="ListLabel 115"/>
    <w:uiPriority w:val="99"/>
    <w:rsid w:val="00B73502"/>
  </w:style>
  <w:style w:type="character" w:customStyle="1" w:styleId="ListLabel116">
    <w:name w:val="ListLabel 116"/>
    <w:uiPriority w:val="99"/>
    <w:rsid w:val="00B73502"/>
  </w:style>
  <w:style w:type="character" w:customStyle="1" w:styleId="ListLabel117">
    <w:name w:val="ListLabel 117"/>
    <w:uiPriority w:val="99"/>
    <w:rsid w:val="00B73502"/>
  </w:style>
  <w:style w:type="character" w:customStyle="1" w:styleId="ListLabel118">
    <w:name w:val="ListLabel 118"/>
    <w:uiPriority w:val="99"/>
    <w:rsid w:val="00B73502"/>
  </w:style>
  <w:style w:type="character" w:customStyle="1" w:styleId="ListLabel119">
    <w:name w:val="ListLabel 119"/>
    <w:uiPriority w:val="99"/>
    <w:rsid w:val="00B73502"/>
  </w:style>
  <w:style w:type="character" w:customStyle="1" w:styleId="ListLabel120">
    <w:name w:val="ListLabel 120"/>
    <w:uiPriority w:val="99"/>
    <w:rsid w:val="00B73502"/>
    <w:rPr>
      <w:rFonts w:ascii="Liberation Serif" w:hAnsi="Liberation Serif"/>
    </w:rPr>
  </w:style>
  <w:style w:type="character" w:customStyle="1" w:styleId="ListLabel121">
    <w:name w:val="ListLabel 121"/>
    <w:uiPriority w:val="99"/>
    <w:rsid w:val="00B73502"/>
  </w:style>
  <w:style w:type="character" w:customStyle="1" w:styleId="ListLabel122">
    <w:name w:val="ListLabel 122"/>
    <w:uiPriority w:val="99"/>
    <w:rsid w:val="00B73502"/>
  </w:style>
  <w:style w:type="character" w:customStyle="1" w:styleId="ListLabel123">
    <w:name w:val="ListLabel 123"/>
    <w:uiPriority w:val="99"/>
    <w:rsid w:val="00B73502"/>
  </w:style>
  <w:style w:type="character" w:customStyle="1" w:styleId="ListLabel124">
    <w:name w:val="ListLabel 124"/>
    <w:uiPriority w:val="99"/>
    <w:rsid w:val="00B73502"/>
  </w:style>
  <w:style w:type="character" w:customStyle="1" w:styleId="ListLabel125">
    <w:name w:val="ListLabel 125"/>
    <w:uiPriority w:val="99"/>
    <w:rsid w:val="00B73502"/>
  </w:style>
  <w:style w:type="character" w:customStyle="1" w:styleId="ListLabel126">
    <w:name w:val="ListLabel 126"/>
    <w:uiPriority w:val="99"/>
    <w:rsid w:val="00B73502"/>
  </w:style>
  <w:style w:type="character" w:customStyle="1" w:styleId="ListLabel127">
    <w:name w:val="ListLabel 127"/>
    <w:uiPriority w:val="99"/>
    <w:rsid w:val="00B73502"/>
  </w:style>
  <w:style w:type="character" w:customStyle="1" w:styleId="ListLabel128">
    <w:name w:val="ListLabel 128"/>
    <w:uiPriority w:val="99"/>
    <w:rsid w:val="00B73502"/>
  </w:style>
  <w:style w:type="character" w:customStyle="1" w:styleId="ListLabel129">
    <w:name w:val="ListLabel 129"/>
    <w:uiPriority w:val="99"/>
    <w:rsid w:val="00B73502"/>
  </w:style>
  <w:style w:type="character" w:customStyle="1" w:styleId="ListLabel130">
    <w:name w:val="ListLabel 130"/>
    <w:uiPriority w:val="99"/>
    <w:rsid w:val="00B73502"/>
  </w:style>
  <w:style w:type="character" w:customStyle="1" w:styleId="ListLabel131">
    <w:name w:val="ListLabel 131"/>
    <w:uiPriority w:val="99"/>
    <w:rsid w:val="00B73502"/>
  </w:style>
  <w:style w:type="character" w:customStyle="1" w:styleId="ListLabel132">
    <w:name w:val="ListLabel 132"/>
    <w:uiPriority w:val="99"/>
    <w:rsid w:val="00B73502"/>
  </w:style>
  <w:style w:type="character" w:customStyle="1" w:styleId="ListLabel133">
    <w:name w:val="ListLabel 133"/>
    <w:uiPriority w:val="99"/>
    <w:rsid w:val="00B73502"/>
  </w:style>
  <w:style w:type="character" w:customStyle="1" w:styleId="ListLabel134">
    <w:name w:val="ListLabel 134"/>
    <w:uiPriority w:val="99"/>
    <w:rsid w:val="00B73502"/>
  </w:style>
  <w:style w:type="character" w:customStyle="1" w:styleId="ListLabel135">
    <w:name w:val="ListLabel 135"/>
    <w:uiPriority w:val="99"/>
    <w:rsid w:val="00B73502"/>
  </w:style>
  <w:style w:type="character" w:customStyle="1" w:styleId="ListLabel136">
    <w:name w:val="ListLabel 136"/>
    <w:uiPriority w:val="99"/>
    <w:rsid w:val="00B73502"/>
  </w:style>
  <w:style w:type="character" w:customStyle="1" w:styleId="ListLabel137">
    <w:name w:val="ListLabel 137"/>
    <w:uiPriority w:val="99"/>
    <w:rsid w:val="00B73502"/>
  </w:style>
  <w:style w:type="character" w:customStyle="1" w:styleId="ListLabel138">
    <w:name w:val="ListLabel 138"/>
    <w:uiPriority w:val="99"/>
    <w:rsid w:val="00B73502"/>
    <w:rPr>
      <w:rFonts w:ascii="Liberation Serif" w:hAnsi="Liberation Serif"/>
    </w:rPr>
  </w:style>
  <w:style w:type="paragraph" w:styleId="Title">
    <w:name w:val="Title"/>
    <w:basedOn w:val="Normal"/>
    <w:next w:val="BodyText"/>
    <w:link w:val="TitleChar"/>
    <w:uiPriority w:val="99"/>
    <w:qFormat/>
    <w:rsid w:val="00B73502"/>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AE7786"/>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B73502"/>
    <w:pPr>
      <w:spacing w:after="140" w:line="276" w:lineRule="auto"/>
    </w:pPr>
  </w:style>
  <w:style w:type="character" w:customStyle="1" w:styleId="BodyTextChar">
    <w:name w:val="Body Text Char"/>
    <w:basedOn w:val="DefaultParagraphFont"/>
    <w:link w:val="BodyText"/>
    <w:uiPriority w:val="99"/>
    <w:semiHidden/>
    <w:rsid w:val="00AE7786"/>
    <w:rPr>
      <w:lang w:eastAsia="en-US"/>
    </w:rPr>
  </w:style>
  <w:style w:type="paragraph" w:styleId="List">
    <w:name w:val="List"/>
    <w:basedOn w:val="BodyText"/>
    <w:uiPriority w:val="99"/>
    <w:rsid w:val="00B73502"/>
    <w:rPr>
      <w:rFonts w:cs="Lucida Sans"/>
    </w:rPr>
  </w:style>
  <w:style w:type="paragraph" w:styleId="Caption">
    <w:name w:val="caption"/>
    <w:basedOn w:val="Normal"/>
    <w:uiPriority w:val="99"/>
    <w:qFormat/>
    <w:rsid w:val="00B73502"/>
    <w:pPr>
      <w:suppressLineNumbers/>
      <w:spacing w:before="120" w:after="120"/>
    </w:pPr>
    <w:rPr>
      <w:rFonts w:cs="Lucida Sans"/>
      <w:i/>
      <w:iCs/>
      <w:sz w:val="24"/>
      <w:szCs w:val="24"/>
    </w:rPr>
  </w:style>
  <w:style w:type="paragraph" w:customStyle="1" w:styleId="Indice">
    <w:name w:val="Indice"/>
    <w:basedOn w:val="Normal"/>
    <w:uiPriority w:val="99"/>
    <w:rsid w:val="00B73502"/>
    <w:pPr>
      <w:suppressLineNumbers/>
    </w:pPr>
    <w:rPr>
      <w:rFonts w:cs="Lucida Sans"/>
    </w:rPr>
  </w:style>
  <w:style w:type="paragraph" w:styleId="ListParagraph">
    <w:name w:val="List Paragraph"/>
    <w:basedOn w:val="Normal"/>
    <w:uiPriority w:val="99"/>
    <w:qFormat/>
    <w:pPr>
      <w:ind w:left="720"/>
      <w:contextualSpacing/>
    </w:pPr>
  </w:style>
  <w:style w:type="paragraph" w:styleId="NoSpacing">
    <w:name w:val="No Spacing"/>
    <w:uiPriority w:val="99"/>
    <w:qFormat/>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bt.it/" TargetMode="External"/><Relationship Id="rId3" Type="http://schemas.openxmlformats.org/officeDocument/2006/relationships/settings" Target="settings.xml"/><Relationship Id="rId7" Type="http://schemas.openxmlformats.org/officeDocument/2006/relationships/hyperlink" Target="http://www.comunesb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ert-sbt.it"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comunesbt.it/" TargetMode="External"/><Relationship Id="rId4" Type="http://schemas.openxmlformats.org/officeDocument/2006/relationships/webSettings" Target="webSettings.xml"/><Relationship Id="rId9" Type="http://schemas.openxmlformats.org/officeDocument/2006/relationships/hyperlink" Target="http://www.comunesb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8</Pages>
  <Words>4508</Words>
  <Characters>25697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cecchinim</cp:lastModifiedBy>
  <cp:revision>52</cp:revision>
  <cp:lastPrinted>2019-01-29T10:25:00Z</cp:lastPrinted>
  <dcterms:created xsi:type="dcterms:W3CDTF">2019-01-21T16:29:00Z</dcterms:created>
  <dcterms:modified xsi:type="dcterms:W3CDTF">2019-01-29T10:26:00Z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