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283" w:hanging="0"/>
        <w:rPr>
          <w:rFonts w:eastAsia="Times New Roman" w:cs="Arial"/>
          <w:bCs/>
        </w:rPr>
      </w:pPr>
      <w:r>
        <w:rPr/>
        <w:drawing>
          <wp:inline distT="0" distB="0" distL="0" distR="0">
            <wp:extent cx="5305425" cy="1299210"/>
            <wp:effectExtent l="0" t="0" r="0" b="0"/>
            <wp:docPr id="1" name="Immagine 13" descr="C:\Users\ANDREA~1\AppData\Local\Temp\Rar$DIa0.212\ComposizioneLo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3" descr="C:\Users\ANDREA~1\AppData\Local\Temp\Rar$DIa0.212\ComposizioneLoghi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283" w:hanging="0"/>
        <w:jc w:val="right"/>
        <w:rPr>
          <w:rFonts w:eastAsia="Times New Roman" w:cs="Arial"/>
          <w:bCs/>
        </w:rPr>
      </w:pPr>
      <w:r>
        <w:rPr>
          <w:rFonts w:eastAsia="Times New Roman" w:cs="Arial"/>
          <w:bCs/>
        </w:rPr>
      </w:r>
    </w:p>
    <w:p>
      <w:pPr>
        <w:pStyle w:val="Normal"/>
        <w:spacing w:lineRule="auto" w:line="240" w:before="0" w:after="0"/>
        <w:ind w:left="540" w:hanging="0"/>
        <w:jc w:val="right"/>
        <w:rPr>
          <w:rFonts w:eastAsia="Times New Roman" w:cs="Arial"/>
          <w:bCs/>
          <w:color w:val="FF0000"/>
          <w:sz w:val="28"/>
          <w:szCs w:val="28"/>
        </w:rPr>
      </w:pPr>
      <w:r>
        <w:rPr>
          <w:rFonts w:eastAsia="Times New Roman" w:cs="Arial"/>
          <w:b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ind w:left="540" w:hanging="0"/>
        <w:jc w:val="right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it-IT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it-IT"/>
        </w:rPr>
        <w:t>Allegato A.1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i/>
          <w:i/>
          <w:sz w:val="24"/>
        </w:rPr>
      </w:pPr>
      <w:r>
        <w:rPr>
          <w:rFonts w:cs="Times New Roman" w:ascii="Times New Roman" w:hAnsi="Times New Roman"/>
          <w:bCs/>
          <w:i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DOMANDA DI ASSEGNAZIONE VOUCHER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highlight w:val="red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red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/>
          <w:i/>
          <w:iCs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/>
          <w:i/>
          <w:iCs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it-IT"/>
        </w:rPr>
      </w:r>
    </w:p>
    <w:p>
      <w:pPr>
        <w:pStyle w:val="Normal"/>
        <w:numPr>
          <w:ilvl w:val="0"/>
          <w:numId w:val="0"/>
        </w:numPr>
        <w:tabs>
          <w:tab w:val="left" w:pos="3544" w:leader="none"/>
        </w:tabs>
        <w:spacing w:lineRule="auto" w:line="240" w:before="0" w:after="0"/>
        <w:ind w:left="993" w:hanging="993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4"/>
        </w:rPr>
        <w:t>Oggetto:</w:t>
      </w:r>
      <w:r>
        <w:rPr>
          <w:rFonts w:cs="Times New Roman" w:ascii="Times New Roman" w:hAnsi="Times New Roman"/>
          <w:bCs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lang w:eastAsia="it-IT"/>
        </w:rPr>
        <w:t xml:space="preserve">POR Marche FSE 2014-2020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 xml:space="preserve">ASSE I - Priorità di investimento 8.4.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it-IT"/>
        </w:rPr>
        <w:t>“Voucher per l’acquisizione di servizi socio educativi per minori 3 – 36 mesi” A.E. 2019/2020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ind w:left="3515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Il/La sottoscritto/a ____________________ ________________ nato/a il 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____________________________________  Prov (______)  Stato 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 residente in Via _________________________ n. _______ CAP_______  Città 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Prov (______) Telefono _____________ Cellulare ___________________ e-mail (anche PEC)__________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 C.F._______________________</w:t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CHIEDE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l’ammissione al voucher per l’acquisizione di servizi socio educativi per minori a carico e conviventi di cui al decreto n. ______   del _________ sulla base del formulario riportato in appendice per il minore_____________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lang w:eastAsia="it-IT"/>
        </w:rPr>
      </w:pPr>
      <w:r>
        <w:rPr>
          <w:rFonts w:cs="Times New Roman" w:ascii="Times New Roman" w:hAnsi="Times New Roman"/>
        </w:rPr>
        <w:t>Avvalendosi delle disposizioni di cui agli artt. 46 e 47 ed all’art. 3 (qualora cittadino straniero UE  o extra UE) e art. 5 del T.U. della normativa sulla documentazione amministrativa di cui al DPR 28.12.2000 n. 445, consapevole delle sanzioni previste dall’art. 76 e dalla decadenza dei benefici previsti all’art. 75 del medesimo T.U. in caso di dichiarazioni false o mendaci, sotto la propria responsabilità, e</w:t>
      </w:r>
      <w:r>
        <w:rPr>
          <w:rFonts w:eastAsia="Times New Roman" w:cs="Times New Roman" w:ascii="Times New Roman" w:hAnsi="Times New Roman"/>
          <w:lang w:eastAsia="it-IT"/>
        </w:rPr>
        <w:t xml:space="preserve">, consapevole  delle conseguenze amministrative e penali per chi rilasci dichiarazioni non corrispondenti a verità, ai sensi del DPR 445/2000, 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lang w:eastAsia="it-IT"/>
        </w:rPr>
      </w:pPr>
      <w:r>
        <w:rPr>
          <w:rFonts w:eastAsia="Times New Roman" w:cs="Times New Roman" w:ascii="Times New Roman" w:hAnsi="Times New Roman"/>
          <w:b/>
          <w:lang w:eastAsia="it-I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DICHIARA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lang w:eastAsia="it-IT"/>
        </w:rPr>
      </w:pPr>
      <w:r>
        <w:rPr>
          <w:rFonts w:eastAsia="Times New Roman" w:cs="Times New Roman" w:ascii="Times New Roman" w:hAnsi="Times New Roman"/>
          <w:b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lang w:eastAsia="it-IT"/>
        </w:rPr>
      </w:pPr>
      <w:r>
        <w:rPr>
          <w:rFonts w:eastAsia="Times New Roman" w:cs="Times New Roman" w:ascii="Times New Roman" w:hAnsi="Times New Roman"/>
          <w:b/>
          <w:lang w:eastAsia="it-IT"/>
        </w:rPr>
        <w:t>di aver effettuato la scelta/richiesta in osservanza delle disposizioni sulla responsabilità genitoriale di cui agli artt. 316, 337 ter e 337 quater del C.C., che richiedono il consenso di entrambi i genitori e dichiara inoltre, ai fini della partecipazione al presente avviso, i dati riportati nel progetto in appendice.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</w:rPr>
      </w:pPr>
      <w:r>
        <w:rPr>
          <w:rFonts w:eastAsia="Calibri"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ind w:left="4111" w:hanging="3969"/>
        <w:jc w:val="center"/>
        <w:rPr>
          <w:rFonts w:ascii="Times New Roman" w:hAnsi="Times New Roman" w:eastAsia="Calibri" w:cs="Times New Roman"/>
          <w:b/>
          <w:b/>
          <w:bCs/>
        </w:rPr>
      </w:pPr>
      <w:r>
        <w:rPr>
          <w:rFonts w:eastAsia="Calibri" w:cs="Times New Roman" w:ascii="Times New Roman" w:hAnsi="Times New Roman"/>
          <w:b/>
          <w:bCs/>
        </w:rPr>
        <w:t>SI IMPEGNA a: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utilizzare il voucher esclusivamente per l’acquisto di servizi socio educativi 3-36 mesi nelle tipologie di strutture pubbliche e/o private di cui all’art. 9 dell’Avviso, purché autorizzati ed accreditati ai sensi della L.R. 9/2003;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accertarsi che l’ente gestore sia in possesso dell’autorizzazione e dell’accreditamento ai sensi della L.R. 9/2003 per tutta la durata del voucher, essendo consapevole che, qualora detti requisiti venissero meno, cesserebbe la spendibilità del voucher;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utilizzare il voucher per un numero massimo di 10 mensilità, nell’ambito dell’anno educativo settembre 2019-luglio 2020;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comunicare tempestivamente alla Regione l’eventuale rinuncia alla spendibilità del voucher;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non beneficiare, per mensilità coincidenti tutta la durata del voucher, di altre forme di incentivo o beneficio economico aventi la stessa finalità, pena la revoca del beneficio. (esempi di non cumulabilità per mensilità coincidenti: “Bonus nido INPS”, “Bonus infanzia commi 356 e 357, art. 1, L. 232/2016, detrazioni fiscali, previste dall'art.2, comma 6, L.203/2008 per la frequenza di asili nido, relativamente alle somme percepite in virtù del beneficio in oggetto); 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sostenere a proprio nome, anche se congiunto ad altri, la spesa delle rette;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assicurarsi che l’ente gestore accetti di anticipare il valore del voucher, quale differenza tra la retta complessiva e la “quota famiglia” nel caso che la retta sia superiore ad € 200,00, e pertanto accetti che il rimborso del voucher avverrà ad opera del Gestore voucher con modalità individuate da apposito capitolato, 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comunicare al Gestore Voucher i riferimenti dell’ente gestore prescelto per la frequenza, ed ogni variazione connessa,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conservare la ricevuta di quietanza del voucher,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consultare la casella di posta elettronica fornita per prendere visione delle ulteriori ed eventuali comunicazioni che il Servizio avrà necessità di trasmettere,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consentire e collaborare per l’esecuzione dei controlli di cui all’art. 12 dell’Avviso.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</w:r>
    </w:p>
    <w:p>
      <w:pPr>
        <w:pStyle w:val="Normal"/>
        <w:widowControl w:val="false"/>
        <w:tabs>
          <w:tab w:val="left" w:pos="300" w:leader="none"/>
        </w:tabs>
        <w:spacing w:lineRule="auto" w:line="360" w:before="0" w:after="0"/>
        <w:ind w:left="284" w:hanging="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Luogo e data: ______________________      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firstLine="709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                                                   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PROGETTO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Informazioni generali dell’avviso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informazioni generali del bando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informazioni del progetto </w:t>
      </w:r>
      <w:r>
        <w:rPr>
          <w:rFonts w:cs="Times New Roman" w:ascii="Times New Roman" w:hAnsi="Times New Roman"/>
        </w:rPr>
        <w:t>scrivere il nome del genitore richiedente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Dati del richiedente (</w:t>
      </w:r>
      <w:r>
        <w:rPr>
          <w:rFonts w:cs="Times New Roman" w:ascii="Times New Roman" w:hAnsi="Times New Roman"/>
        </w:rPr>
        <w:t>sono campi bloccanti)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dati anagrafici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residenza/domicilio 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recapiti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cittadinanza 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Cittadino italiano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Cittadino UE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Cittadino extra-EU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Residente dal ______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Data permesso di soggiorno ___________ </w:t>
      </w:r>
    </w:p>
    <w:p>
      <w:pPr>
        <w:pStyle w:val="ListParagraph"/>
        <w:numPr>
          <w:ilvl w:val="0"/>
          <w:numId w:val="6"/>
        </w:numPr>
        <w:ind w:left="709" w:hanging="425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dati ISEE </w:t>
      </w:r>
      <w:r>
        <w:rPr>
          <w:rFonts w:cs="Times New Roman" w:ascii="Times New Roman" w:hAnsi="Times New Roman"/>
        </w:rPr>
        <w:t>(massimale € 25.000,00)</w:t>
      </w:r>
    </w:p>
    <w:p>
      <w:pPr>
        <w:pStyle w:val="ListParagraph"/>
        <w:numPr>
          <w:ilvl w:val="0"/>
          <w:numId w:val="6"/>
        </w:numPr>
        <w:ind w:left="709" w:hanging="425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condizione occupazionale :“occupato”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Dati del voucher richiesto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Tempistica (data inizio – data conclusione prevista)</w:t>
      </w:r>
    </w:p>
    <w:p>
      <w:pPr>
        <w:pStyle w:val="Normal"/>
        <w:spacing w:lineRule="auto" w:line="360" w:before="0" w:after="0"/>
        <w:ind w:left="36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lang w:eastAsia="it-IT"/>
        </w:rPr>
      </w:pPr>
      <w:r>
        <w:rPr>
          <w:rFonts w:eastAsia="Times New Roman" w:cs="Times New Roman" w:ascii="Times New Roman" w:hAnsi="Times New Roman"/>
          <w:b/>
          <w:lang w:eastAsia="it-IT"/>
        </w:rPr>
        <w:t>Composizione del nucleo familiare (ripetere per ciascun componente il nucleo familiare)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Tipo di parentela: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Dichiarante (Genitore/Tutor/Affidatario)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Altro genitore convivente (Naturale o affidatario)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Altro genitore non convivente quando il genitore risulti coniugato con persona diversa dall'altro genitore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Altro genitore non convivente quando il genitore risulti avere figli con persona diversa dall'altro genitore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Altro genitore non convivente quando sussiste esclusione dalla potestà sui figli o è stato adottato, ex articolo 333 del codice civile, il provvedimento di allontanamento dalla residenza familiare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Altro genitore non convivente quando risulti accertato in sede giurisdizionale o dalla pubblica autorità competente in materia di servizi sociali la estraneità in termini di rapporti affettivi ed economici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Altro genitore non convivente diverso da quelli sopra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Figlio (Richiesta voucher)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Figlio (Altro)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Altro convivente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Dati per ogni componente:</w:t>
      </w:r>
    </w:p>
    <w:p>
      <w:pPr>
        <w:pStyle w:val="Normal"/>
        <w:widowControl w:val="fals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Nome</w:t>
      </w:r>
    </w:p>
    <w:p>
      <w:pPr>
        <w:pStyle w:val="Normal"/>
        <w:widowControl w:val="fals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Cognome</w:t>
      </w:r>
    </w:p>
    <w:p>
      <w:pPr>
        <w:pStyle w:val="Normal"/>
        <w:widowControl w:val="fals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Sesso</w:t>
      </w:r>
    </w:p>
    <w:p>
      <w:pPr>
        <w:pStyle w:val="Normal"/>
        <w:widowControl w:val="fals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Codice fiscale</w:t>
      </w:r>
    </w:p>
    <w:p>
      <w:pPr>
        <w:pStyle w:val="Normal"/>
        <w:widowControl w:val="fals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Data di nascita</w:t>
      </w:r>
    </w:p>
    <w:p>
      <w:pPr>
        <w:pStyle w:val="Normal"/>
        <w:widowControl w:val="false"/>
        <w:spacing w:lineRule="auto" w:line="240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Comune di nascita</w:t>
      </w:r>
    </w:p>
    <w:p>
      <w:pPr>
        <w:pStyle w:val="Normal"/>
        <w:widowControl w:val="false"/>
        <w:spacing w:lineRule="auto" w:line="240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Residenza:</w:t>
      </w:r>
    </w:p>
    <w:p>
      <w:pPr>
        <w:pStyle w:val="Normal"/>
        <w:widowControl w:val="false"/>
        <w:spacing w:lineRule="auto" w:line="240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ab/>
        <w:t>Cap</w:t>
      </w:r>
    </w:p>
    <w:p>
      <w:pPr>
        <w:pStyle w:val="Normal"/>
        <w:widowControl w:val="false"/>
        <w:spacing w:lineRule="auto" w:line="240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ab/>
        <w:t>Comune</w:t>
      </w:r>
    </w:p>
    <w:p>
      <w:pPr>
        <w:pStyle w:val="Normal"/>
        <w:widowControl w:val="false"/>
        <w:spacing w:lineRule="auto" w:line="240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Indirizzo</w:t>
      </w:r>
    </w:p>
    <w:p>
      <w:pPr>
        <w:pStyle w:val="Normal"/>
        <w:widowControl w:val="false"/>
        <w:spacing w:lineRule="auto" w:line="240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ab/>
        <w:t>Telefono</w:t>
      </w:r>
    </w:p>
    <w:p>
      <w:pPr>
        <w:pStyle w:val="Normal"/>
        <w:widowControl w:val="false"/>
        <w:spacing w:lineRule="auto" w:line="240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email</w:t>
      </w:r>
    </w:p>
    <w:p>
      <w:pPr>
        <w:pStyle w:val="ListParagraph"/>
        <w:numPr>
          <w:ilvl w:val="0"/>
          <w:numId w:val="1"/>
        </w:numPr>
        <w:ind w:left="720" w:firstLine="85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Cittadino italiano </w:t>
      </w:r>
    </w:p>
    <w:p>
      <w:pPr>
        <w:pStyle w:val="ListParagraph"/>
        <w:numPr>
          <w:ilvl w:val="0"/>
          <w:numId w:val="1"/>
        </w:numPr>
        <w:ind w:left="720" w:firstLine="85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Cittadino UE</w:t>
      </w:r>
    </w:p>
    <w:p>
      <w:pPr>
        <w:pStyle w:val="ListParagraph"/>
        <w:numPr>
          <w:ilvl w:val="0"/>
          <w:numId w:val="1"/>
        </w:numPr>
        <w:ind w:left="720" w:firstLine="85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Cittadino extra-EU</w:t>
      </w:r>
    </w:p>
    <w:p>
      <w:pPr>
        <w:pStyle w:val="ListParagraph"/>
        <w:ind w:left="720" w:firstLine="85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Residente dal ______</w:t>
      </w:r>
    </w:p>
    <w:p>
      <w:pPr>
        <w:pStyle w:val="ListParagraph"/>
        <w:spacing w:lineRule="auto" w:line="240" w:before="0" w:after="0"/>
        <w:ind w:left="720" w:firstLine="851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Data permesso di soggiorno ___________ </w:t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Eventuale disabilità (SI/NO)</w:t>
      </w:r>
    </w:p>
    <w:p>
      <w:pPr>
        <w:pStyle w:val="Normal"/>
        <w:spacing w:lineRule="auto" w:line="240" w:before="0" w:after="0"/>
        <w:ind w:left="708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708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Campi bloccanti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Ragione Sociale datore lavoro (se lavoratore autonomo riportare i propri dati)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Codice fiscale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Tipo di contratto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a) durata (tempo determinato / tempo indeterminato)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b) tempo lavorativo (part time/full time)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c) tipologia oggettiva (es: dipendente, occasionale, COCOCO…)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assunzione/inizio attività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Modalità di retribuzione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Per il minore- voucher   </w:t>
      </w:r>
      <w:r>
        <w:rPr>
          <w:rFonts w:cs="Times New Roman" w:ascii="Times New Roman" w:hAnsi="Times New Roman"/>
        </w:rPr>
        <w:t>intervallo bloccante (avrà compiuto almeno 3 mesi all’inizio della frequenza – non avrà compiuto 36 mesi all’inizio della frequenza)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highlight w:val="yellow"/>
        </w:rPr>
      </w:pPr>
      <w:r>
        <w:rPr>
          <w:rFonts w:cs="Times New Roman" w:ascii="Times New Roman" w:hAnsi="Times New Roman"/>
          <w:highlight w:val="yellow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highlight w:val="yellow"/>
        </w:rPr>
      </w:pPr>
      <w:r>
        <w:rPr>
          <w:rFonts w:cs="Times New Roman" w:ascii="Times New Roman" w:hAnsi="Times New Roman"/>
          <w:highlight w:val="yellow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FF0000"/>
          <w:highlight w:val="yellow"/>
        </w:rPr>
      </w:pPr>
      <w:r>
        <w:rPr>
          <w:rFonts w:cs="Times New Roman" w:ascii="Times New Roman" w:hAnsi="Times New Roman"/>
          <w:color w:val="FF0000"/>
          <w:highlight w:val="yellow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Importo complessivo del voucher richiesto (€200,00 massimo x n. mesi frequenza) (max euro 2.000,00</w:t>
      </w:r>
      <w:r>
        <w:rPr>
          <w:rFonts w:cs="Times New Roman" w:ascii="Times New Roman" w:hAnsi="Times New Roman"/>
        </w:rPr>
        <w:t>): (campo bloccante)</w:t>
      </w:r>
      <w:r>
        <w:rPr>
          <w:rFonts w:cs="Times New Roman" w:ascii="Times New Roman" w:hAnsi="Times New Roman"/>
          <w:b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360" w:before="0" w:after="0"/>
        <w:ind w:left="284" w:hanging="0"/>
        <w:contextualSpacing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134" w:right="1134" w:header="0" w:top="993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15481039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Normal"/>
      <w:spacing w:before="0" w:after="16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46c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link w:val="Corpotesto"/>
    <w:uiPriority w:val="99"/>
    <w:qFormat/>
    <w:rsid w:val="00d11d14"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e6467d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e6467d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a372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unhideWhenUsed/>
    <w:qFormat/>
    <w:rsid w:val="00e76353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qFormat/>
    <w:rsid w:val="00e76353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e76353"/>
    <w:rPr>
      <w:b/>
      <w:bCs/>
      <w:sz w:val="20"/>
      <w:szCs w:val="20"/>
    </w:rPr>
  </w:style>
  <w:style w:type="character" w:styleId="CollegamentoInternet">
    <w:name w:val="Collegamento Internet"/>
    <w:basedOn w:val="DefaultParagraphFont"/>
    <w:uiPriority w:val="99"/>
    <w:unhideWhenUsed/>
    <w:rsid w:val="00125938"/>
    <w:rPr>
      <w:color w:val="0563C1" w:themeColor="hyperlink"/>
      <w:u w:val="single"/>
    </w:rPr>
  </w:style>
  <w:style w:type="character" w:styleId="ListLabel1">
    <w:name w:val="ListLabel 1"/>
    <w:qFormat/>
    <w:rPr>
      <w:rFonts w:eastAsia="Calibri" w:cs="Times New Roman"/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Times New Roman"/>
      <w:b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rFonts w:eastAsia="Calibri" w:cs="Times New Roman"/>
      <w:b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ascii="Times New Roman" w:hAnsi="Times New Roman"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Calibri" w:cs="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eastAsia="Symbol" w:cs="Symbol"/>
      <w:w w:val="99"/>
      <w:sz w:val="24"/>
      <w:szCs w:val="24"/>
    </w:rPr>
  </w:style>
  <w:style w:type="character" w:styleId="ListLabel31">
    <w:name w:val="ListLabel 31"/>
    <w:qFormat/>
    <w:rPr>
      <w:rFonts w:eastAsia="Symbol" w:cs="Symbol"/>
      <w:w w:val="99"/>
      <w:sz w:val="24"/>
      <w:szCs w:val="24"/>
    </w:rPr>
  </w:style>
  <w:style w:type="character" w:styleId="ListLabel32">
    <w:name w:val="ListLabel 32"/>
    <w:qFormat/>
    <w:rPr>
      <w:rFonts w:eastAsia="Arial" w:cs="Arial"/>
      <w:w w:val="100"/>
      <w:sz w:val="22"/>
      <w:szCs w:val="22"/>
    </w:rPr>
  </w:style>
  <w:style w:type="character" w:styleId="ListLabel33">
    <w:name w:val="ListLabel 33"/>
    <w:qFormat/>
    <w:rPr>
      <w:rFonts w:eastAsia="Symbol" w:cs="Symbol"/>
      <w:w w:val="99"/>
      <w:sz w:val="24"/>
      <w:szCs w:val="24"/>
    </w:rPr>
  </w:style>
  <w:style w:type="character" w:styleId="ListLabel34">
    <w:name w:val="ListLabel 34"/>
    <w:qFormat/>
    <w:rPr>
      <w:w w:val="99"/>
    </w:rPr>
  </w:style>
  <w:style w:type="character" w:styleId="ListLabel35">
    <w:name w:val="ListLabel 35"/>
    <w:qFormat/>
    <w:rPr>
      <w:w w:val="99"/>
    </w:rPr>
  </w:style>
  <w:style w:type="character" w:styleId="ListLabel36">
    <w:name w:val="ListLabel 36"/>
    <w:qFormat/>
    <w:rPr>
      <w:rFonts w:eastAsia="Symbol" w:cs="Symbol"/>
      <w:w w:val="99"/>
      <w:sz w:val="24"/>
      <w:szCs w:val="24"/>
    </w:rPr>
  </w:style>
  <w:style w:type="character" w:styleId="ListLabel37">
    <w:name w:val="ListLabel 37"/>
    <w:qFormat/>
    <w:rPr>
      <w:rFonts w:eastAsia="Arial" w:cs="Arial"/>
      <w:sz w:val="22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eastAsia="Arial" w:cs="Arial"/>
      <w:color w:val="7F7F7F"/>
      <w:w w:val="99"/>
      <w:sz w:val="18"/>
      <w:szCs w:val="18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eastAsia="Calibri" w:cs="Times New Roman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ascii="Times New Roman" w:hAnsi="Times New Roman" w:eastAsia="Calibri" w:cs="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unhideWhenUsed/>
    <w:rsid w:val="00d11d14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link w:val="IntestazioneCarattere"/>
    <w:uiPriority w:val="99"/>
    <w:unhideWhenUsed/>
    <w:rsid w:val="00e6467d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e6467d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1"/>
    <w:qFormat/>
    <w:rsid w:val="00fe40f8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a372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stocommentoCarattere"/>
    <w:unhideWhenUsed/>
    <w:qFormat/>
    <w:rsid w:val="00e7635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SoggettocommentoCarattere"/>
    <w:uiPriority w:val="99"/>
    <w:semiHidden/>
    <w:unhideWhenUsed/>
    <w:qFormat/>
    <w:rsid w:val="00e76353"/>
    <w:pPr/>
    <w:rPr>
      <w:b/>
      <w:bCs/>
    </w:rPr>
  </w:style>
  <w:style w:type="paragraph" w:styleId="Revision">
    <w:name w:val="Revision"/>
    <w:uiPriority w:val="99"/>
    <w:semiHidden/>
    <w:qFormat/>
    <w:rsid w:val="00ae1b5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3191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B9364-E4FB-4A3C-8B97-46DB9AF7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Application>LibreOffice/6.0.4.2$Windows_X86_64 LibreOffice_project/9b0d9b32d5dcda91d2f1a96dc04c645c450872bf</Application>
  <Pages>7</Pages>
  <Words>866</Words>
  <Characters>5341</Characters>
  <CharactersWithSpaces>6186</CharactersWithSpaces>
  <Paragraphs>90</Paragraphs>
  <Company>Regione Marche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2018-05-07T11:25:00Z</dcterms:created>
  <dc:creator>Loredana Carpentiere</dc:creator>
  <dc:description/>
  <dc:language>it-IT</dc:language>
  <cp:lastModifiedBy>Loredana Carpentiere</cp:lastModifiedBy>
  <cp:lastPrinted>2017-06-08T16:24:00Z</cp:lastPrinted>
  <dcterms:modified xsi:type="dcterms:W3CDTF">2019-05-21T11:19:00Z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Regione Marche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